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97" w:rsidRDefault="00006097" w:rsidP="00006097">
      <w:pPr>
        <w:jc w:val="right"/>
        <w:rPr>
          <w:b/>
        </w:rPr>
      </w:pPr>
    </w:p>
    <w:p w:rsidR="00FF2B76" w:rsidRPr="00FF2B76" w:rsidRDefault="00FF2B76" w:rsidP="00FF2B76">
      <w:pPr>
        <w:tabs>
          <w:tab w:val="left" w:pos="3135"/>
        </w:tabs>
        <w:ind w:left="-360" w:right="-185"/>
        <w:jc w:val="center"/>
        <w:rPr>
          <w:b/>
        </w:rPr>
      </w:pPr>
      <w:r w:rsidRPr="00FF2B76">
        <w:rPr>
          <w:b/>
        </w:rPr>
        <w:t>МУНИЦИПАЛЬНОЕ ОБРАЗОВАНИЕ «УСТЬ-ЧИЖАПСКОЕ СЕЛЬСКОЕ ПОСЕЛЕНИЕ» КАРГАСОКСКИЙ РАЙОН ТОМСКАЯ ОБЛАСТЬ МУНИЦИПАЛЬНОЕ КАЗЕННОЕ</w:t>
      </w:r>
      <w:r>
        <w:rPr>
          <w:b/>
        </w:rPr>
        <w:t xml:space="preserve"> УЧРЕЖДЕНИЕ АДМИНИСТРАЦИЯ  </w:t>
      </w:r>
      <w:r w:rsidRPr="00FF2B76">
        <w:rPr>
          <w:b/>
        </w:rPr>
        <w:t>УСТЬ-ЧИЖАПСКОГО ПОСЕЛЕНИЯ</w:t>
      </w:r>
    </w:p>
    <w:p w:rsidR="002730DC" w:rsidRPr="002071F0" w:rsidRDefault="002730DC" w:rsidP="002730DC">
      <w:pPr>
        <w:ind w:right="-1"/>
        <w:jc w:val="both"/>
        <w:rPr>
          <w:sz w:val="28"/>
          <w:szCs w:val="28"/>
        </w:rPr>
      </w:pPr>
    </w:p>
    <w:p w:rsidR="002730DC" w:rsidRPr="002071F0" w:rsidRDefault="002730DC" w:rsidP="002730DC">
      <w:pPr>
        <w:ind w:right="-1"/>
        <w:jc w:val="both"/>
        <w:rPr>
          <w:b/>
          <w:sz w:val="28"/>
          <w:szCs w:val="28"/>
        </w:rPr>
      </w:pPr>
    </w:p>
    <w:p w:rsidR="002730DC" w:rsidRPr="002071F0" w:rsidRDefault="002730DC" w:rsidP="002730DC">
      <w:pPr>
        <w:ind w:right="-1"/>
        <w:jc w:val="both"/>
        <w:rPr>
          <w:b/>
          <w:sz w:val="28"/>
          <w:szCs w:val="28"/>
        </w:rPr>
      </w:pPr>
    </w:p>
    <w:p w:rsidR="002730DC" w:rsidRPr="002071F0" w:rsidRDefault="002730DC" w:rsidP="002730DC">
      <w:pPr>
        <w:ind w:right="-1"/>
        <w:jc w:val="center"/>
        <w:rPr>
          <w:b/>
          <w:sz w:val="28"/>
          <w:szCs w:val="28"/>
        </w:rPr>
      </w:pPr>
      <w:r w:rsidRPr="002071F0">
        <w:rPr>
          <w:b/>
          <w:sz w:val="28"/>
          <w:szCs w:val="28"/>
        </w:rPr>
        <w:t>ПОСТАНОВЛЕНИЕ</w:t>
      </w:r>
    </w:p>
    <w:p w:rsidR="008F33D3" w:rsidRPr="00FE49C8" w:rsidRDefault="008F33D3" w:rsidP="008F33D3">
      <w:pPr>
        <w:jc w:val="both"/>
      </w:pPr>
      <w:r w:rsidRPr="00FE49C8">
        <w:tab/>
      </w:r>
    </w:p>
    <w:p w:rsidR="008F33D3" w:rsidRPr="002730DC" w:rsidRDefault="008F33D3" w:rsidP="008F33D3">
      <w:pPr>
        <w:jc w:val="both"/>
        <w:rPr>
          <w:sz w:val="28"/>
          <w:szCs w:val="28"/>
        </w:rPr>
      </w:pPr>
      <w:r w:rsidRPr="002730DC">
        <w:rPr>
          <w:sz w:val="28"/>
          <w:szCs w:val="28"/>
        </w:rPr>
        <w:t xml:space="preserve">от  </w:t>
      </w:r>
      <w:r w:rsidR="00FF2B76">
        <w:rPr>
          <w:sz w:val="28"/>
          <w:szCs w:val="28"/>
        </w:rPr>
        <w:t>12.03.2019</w:t>
      </w:r>
      <w:r w:rsidRPr="002730DC">
        <w:rPr>
          <w:sz w:val="28"/>
          <w:szCs w:val="28"/>
        </w:rPr>
        <w:tab/>
      </w:r>
      <w:r w:rsidRPr="002730DC">
        <w:rPr>
          <w:sz w:val="28"/>
          <w:szCs w:val="28"/>
        </w:rPr>
        <w:tab/>
      </w:r>
      <w:r w:rsidRPr="002730DC">
        <w:rPr>
          <w:sz w:val="28"/>
          <w:szCs w:val="28"/>
        </w:rPr>
        <w:tab/>
      </w:r>
      <w:r w:rsidRPr="002730DC">
        <w:rPr>
          <w:sz w:val="28"/>
          <w:szCs w:val="28"/>
        </w:rPr>
        <w:tab/>
      </w:r>
      <w:r w:rsidRPr="002730DC">
        <w:rPr>
          <w:sz w:val="28"/>
          <w:szCs w:val="28"/>
        </w:rPr>
        <w:tab/>
      </w:r>
      <w:r w:rsidRPr="002730DC">
        <w:rPr>
          <w:sz w:val="28"/>
          <w:szCs w:val="28"/>
        </w:rPr>
        <w:tab/>
      </w:r>
      <w:r w:rsidRPr="002730DC">
        <w:rPr>
          <w:sz w:val="28"/>
          <w:szCs w:val="28"/>
        </w:rPr>
        <w:tab/>
        <w:t xml:space="preserve">                        №  </w:t>
      </w:r>
      <w:r w:rsidR="00FF2B76">
        <w:rPr>
          <w:sz w:val="28"/>
          <w:szCs w:val="28"/>
        </w:rPr>
        <w:t>7</w:t>
      </w:r>
    </w:p>
    <w:p w:rsidR="008F33D3" w:rsidRPr="002730DC" w:rsidRDefault="008F33D3" w:rsidP="008F33D3">
      <w:pPr>
        <w:jc w:val="both"/>
        <w:rPr>
          <w:sz w:val="28"/>
          <w:szCs w:val="28"/>
        </w:rPr>
      </w:pPr>
      <w:r w:rsidRPr="002730DC">
        <w:rPr>
          <w:sz w:val="28"/>
          <w:szCs w:val="28"/>
        </w:rPr>
        <w:t xml:space="preserve">                  </w:t>
      </w:r>
    </w:p>
    <w:p w:rsidR="008F33D3" w:rsidRDefault="002730DC" w:rsidP="002730DC">
      <w:pPr>
        <w:ind w:right="4535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Старая Березовка </w:t>
      </w:r>
    </w:p>
    <w:p w:rsidR="002730DC" w:rsidRPr="002730DC" w:rsidRDefault="002730DC" w:rsidP="002730DC">
      <w:pPr>
        <w:ind w:right="4535"/>
        <w:rPr>
          <w:sz w:val="28"/>
          <w:szCs w:val="28"/>
        </w:rPr>
      </w:pPr>
    </w:p>
    <w:p w:rsidR="008F33D3" w:rsidRPr="002730DC" w:rsidRDefault="008F33D3" w:rsidP="008F33D3">
      <w:pPr>
        <w:ind w:right="4535"/>
        <w:jc w:val="both"/>
        <w:rPr>
          <w:sz w:val="28"/>
          <w:szCs w:val="28"/>
        </w:rPr>
      </w:pPr>
      <w:proofErr w:type="gramStart"/>
      <w:r w:rsidRPr="002730DC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730DC" w:rsidRPr="002730DC">
        <w:rPr>
          <w:sz w:val="28"/>
          <w:szCs w:val="28"/>
        </w:rPr>
        <w:t>сть-Чижапского</w:t>
      </w:r>
      <w:proofErr w:type="spellEnd"/>
      <w:r w:rsidR="002730DC" w:rsidRPr="002730DC">
        <w:rPr>
          <w:sz w:val="28"/>
          <w:szCs w:val="28"/>
        </w:rPr>
        <w:t xml:space="preserve"> </w:t>
      </w:r>
      <w:r w:rsidRPr="002730DC">
        <w:rPr>
          <w:sz w:val="28"/>
          <w:szCs w:val="28"/>
        </w:rPr>
        <w:t xml:space="preserve">сельского поселения от </w:t>
      </w:r>
      <w:r w:rsidR="002730DC" w:rsidRPr="002730DC">
        <w:rPr>
          <w:sz w:val="28"/>
          <w:szCs w:val="28"/>
        </w:rPr>
        <w:t>16</w:t>
      </w:r>
      <w:r w:rsidRPr="002730DC">
        <w:rPr>
          <w:sz w:val="28"/>
          <w:szCs w:val="28"/>
        </w:rPr>
        <w:t xml:space="preserve">.05.2018 № </w:t>
      </w:r>
      <w:r w:rsidR="002730DC" w:rsidRPr="002730DC">
        <w:rPr>
          <w:sz w:val="28"/>
          <w:szCs w:val="28"/>
        </w:rPr>
        <w:t>11</w:t>
      </w:r>
      <w:r w:rsidRPr="002730DC">
        <w:rPr>
          <w:sz w:val="28"/>
          <w:szCs w:val="28"/>
        </w:rPr>
        <w:t xml:space="preserve"> «</w:t>
      </w:r>
      <w:r w:rsidR="002730DC" w:rsidRPr="002730DC">
        <w:rPr>
          <w:sz w:val="28"/>
          <w:szCs w:val="28"/>
        </w:rPr>
        <w:t xml:space="preserve">Об утверждении Порядка получения лицами, замещающими в </w:t>
      </w:r>
      <w:r w:rsidR="002730DC" w:rsidRPr="002730DC">
        <w:rPr>
          <w:i/>
          <w:sz w:val="28"/>
          <w:szCs w:val="28"/>
        </w:rPr>
        <w:t xml:space="preserve"> </w:t>
      </w:r>
      <w:r w:rsidR="002730DC" w:rsidRPr="002730DC">
        <w:rPr>
          <w:sz w:val="28"/>
          <w:szCs w:val="28"/>
        </w:rPr>
        <w:t>Админ</w:t>
      </w:r>
      <w:r w:rsidR="002730DC" w:rsidRPr="002730DC">
        <w:rPr>
          <w:sz w:val="28"/>
          <w:szCs w:val="28"/>
        </w:rPr>
        <w:t>и</w:t>
      </w:r>
      <w:r w:rsidR="002730DC" w:rsidRPr="002730DC">
        <w:rPr>
          <w:sz w:val="28"/>
          <w:szCs w:val="28"/>
        </w:rPr>
        <w:t>страции Усть-Чижапского сельского поселения 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</w:t>
      </w:r>
      <w:r w:rsidR="002730DC" w:rsidRPr="002730DC">
        <w:rPr>
          <w:sz w:val="28"/>
          <w:szCs w:val="28"/>
        </w:rPr>
        <w:t>и</w:t>
      </w:r>
      <w:r w:rsidR="002730DC" w:rsidRPr="002730DC">
        <w:rPr>
          <w:sz w:val="28"/>
          <w:szCs w:val="28"/>
        </w:rPr>
        <w:t>ческих партий), жилищным, жилищно-строительным, гаражным кооперативами, садоводческим, огородническим, дачным потребительским кооперативами, т</w:t>
      </w:r>
      <w:r w:rsidR="002730DC" w:rsidRPr="002730DC">
        <w:rPr>
          <w:sz w:val="28"/>
          <w:szCs w:val="28"/>
        </w:rPr>
        <w:t>о</w:t>
      </w:r>
      <w:r w:rsidR="002730DC" w:rsidRPr="002730DC">
        <w:rPr>
          <w:sz w:val="28"/>
          <w:szCs w:val="28"/>
        </w:rPr>
        <w:t>вариществом собственников недвижимости в качестве единоличного исполн</w:t>
      </w:r>
      <w:r w:rsidR="002730DC" w:rsidRPr="002730DC">
        <w:rPr>
          <w:sz w:val="28"/>
          <w:szCs w:val="28"/>
        </w:rPr>
        <w:t>и</w:t>
      </w:r>
      <w:r w:rsidR="002730DC" w:rsidRPr="002730DC">
        <w:rPr>
          <w:sz w:val="28"/>
          <w:szCs w:val="28"/>
        </w:rPr>
        <w:t xml:space="preserve">тельного органа или </w:t>
      </w:r>
      <w:proofErr w:type="gramEnd"/>
      <w:r w:rsidR="002730DC" w:rsidRPr="002730DC">
        <w:rPr>
          <w:sz w:val="28"/>
          <w:szCs w:val="28"/>
        </w:rPr>
        <w:t>вхождение в состав их коллегиальных органов управления</w:t>
      </w:r>
      <w:r w:rsidRPr="002730DC">
        <w:rPr>
          <w:sz w:val="28"/>
          <w:szCs w:val="28"/>
        </w:rPr>
        <w:t>»</w:t>
      </w:r>
    </w:p>
    <w:p w:rsidR="008F33D3" w:rsidRPr="002730DC" w:rsidRDefault="008F33D3" w:rsidP="008F33D3">
      <w:pPr>
        <w:jc w:val="both"/>
        <w:rPr>
          <w:color w:val="000000"/>
          <w:sz w:val="28"/>
          <w:szCs w:val="28"/>
        </w:rPr>
      </w:pPr>
    </w:p>
    <w:p w:rsidR="008F33D3" w:rsidRPr="002730DC" w:rsidRDefault="008F33D3" w:rsidP="008F33D3">
      <w:pPr>
        <w:ind w:firstLine="709"/>
        <w:jc w:val="both"/>
        <w:rPr>
          <w:sz w:val="28"/>
          <w:szCs w:val="28"/>
        </w:rPr>
      </w:pPr>
      <w:r w:rsidRPr="002730DC">
        <w:rPr>
          <w:color w:val="000000"/>
          <w:sz w:val="28"/>
          <w:szCs w:val="28"/>
        </w:rPr>
        <w:t>В</w:t>
      </w:r>
      <w:r w:rsidRPr="002730DC">
        <w:rPr>
          <w:sz w:val="28"/>
          <w:szCs w:val="28"/>
        </w:rPr>
        <w:t xml:space="preserve"> целях приведения в </w:t>
      </w:r>
      <w:proofErr w:type="spellStart"/>
      <w:r w:rsidRPr="002730DC">
        <w:rPr>
          <w:sz w:val="28"/>
          <w:szCs w:val="28"/>
        </w:rPr>
        <w:t>соответсвие</w:t>
      </w:r>
      <w:proofErr w:type="spellEnd"/>
      <w:r w:rsidRPr="002730DC">
        <w:rPr>
          <w:sz w:val="28"/>
          <w:szCs w:val="28"/>
        </w:rPr>
        <w:t xml:space="preserve"> с действующим законодательством</w:t>
      </w:r>
    </w:p>
    <w:p w:rsidR="008F33D3" w:rsidRPr="002730DC" w:rsidRDefault="008F33D3" w:rsidP="008F33D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33D3" w:rsidRPr="002730DC" w:rsidRDefault="008F33D3" w:rsidP="008F33D3">
      <w:pPr>
        <w:ind w:firstLine="709"/>
        <w:jc w:val="both"/>
        <w:rPr>
          <w:color w:val="000000"/>
          <w:sz w:val="28"/>
          <w:szCs w:val="28"/>
        </w:rPr>
      </w:pPr>
      <w:r w:rsidRPr="002730DC">
        <w:rPr>
          <w:color w:val="000000"/>
          <w:sz w:val="28"/>
          <w:szCs w:val="28"/>
        </w:rPr>
        <w:t xml:space="preserve">Администрация </w:t>
      </w:r>
      <w:r w:rsidR="002730DC">
        <w:rPr>
          <w:color w:val="000000"/>
          <w:sz w:val="28"/>
          <w:szCs w:val="28"/>
        </w:rPr>
        <w:t xml:space="preserve">Усть-Чижапского </w:t>
      </w:r>
      <w:r w:rsidRPr="002730DC">
        <w:rPr>
          <w:color w:val="000000"/>
          <w:sz w:val="28"/>
          <w:szCs w:val="28"/>
        </w:rPr>
        <w:t>сельского поселения  постановляет:</w:t>
      </w:r>
    </w:p>
    <w:p w:rsidR="008F33D3" w:rsidRPr="002730DC" w:rsidRDefault="008F33D3" w:rsidP="008F33D3">
      <w:pPr>
        <w:ind w:firstLine="709"/>
        <w:jc w:val="both"/>
        <w:rPr>
          <w:color w:val="000000"/>
          <w:sz w:val="28"/>
          <w:szCs w:val="28"/>
        </w:rPr>
      </w:pPr>
    </w:p>
    <w:p w:rsidR="008F33D3" w:rsidRPr="002730DC" w:rsidRDefault="008F33D3" w:rsidP="008F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0DC">
        <w:rPr>
          <w:color w:val="000000"/>
          <w:sz w:val="28"/>
          <w:szCs w:val="28"/>
        </w:rPr>
        <w:t xml:space="preserve">1. </w:t>
      </w:r>
      <w:proofErr w:type="gramStart"/>
      <w:r w:rsidRPr="002730DC">
        <w:rPr>
          <w:color w:val="000000"/>
          <w:sz w:val="28"/>
          <w:szCs w:val="28"/>
        </w:rPr>
        <w:t xml:space="preserve">Внести в </w:t>
      </w:r>
      <w:r w:rsidRPr="002730DC">
        <w:rPr>
          <w:sz w:val="28"/>
          <w:szCs w:val="28"/>
        </w:rPr>
        <w:t xml:space="preserve">постановление </w:t>
      </w:r>
      <w:r w:rsidR="002730DC" w:rsidRPr="002730DC">
        <w:rPr>
          <w:sz w:val="28"/>
          <w:szCs w:val="28"/>
        </w:rPr>
        <w:t xml:space="preserve">Администрации </w:t>
      </w:r>
      <w:proofErr w:type="spellStart"/>
      <w:r w:rsidR="002730DC" w:rsidRPr="002730DC">
        <w:rPr>
          <w:sz w:val="28"/>
          <w:szCs w:val="28"/>
        </w:rPr>
        <w:t>сть-Чижапского</w:t>
      </w:r>
      <w:proofErr w:type="spellEnd"/>
      <w:r w:rsidR="002730DC" w:rsidRPr="002730DC">
        <w:rPr>
          <w:sz w:val="28"/>
          <w:szCs w:val="28"/>
        </w:rPr>
        <w:t xml:space="preserve"> сельского поселения от 16.05.2018 № 11 «Об утверждении Порядка получения лицами, замещающими в  Администрации Усть-Чижапского сельского поселения 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</w:t>
      </w:r>
      <w:proofErr w:type="gramEnd"/>
      <w:r w:rsidR="002730DC" w:rsidRPr="002730DC">
        <w:rPr>
          <w:sz w:val="28"/>
          <w:szCs w:val="28"/>
        </w:rPr>
        <w:t xml:space="preserve"> состав их к</w:t>
      </w:r>
      <w:r w:rsidR="002730DC">
        <w:rPr>
          <w:sz w:val="28"/>
          <w:szCs w:val="28"/>
        </w:rPr>
        <w:t>оллегиальных органов управления</w:t>
      </w:r>
      <w:r w:rsidRPr="002730DC">
        <w:rPr>
          <w:sz w:val="28"/>
          <w:szCs w:val="28"/>
        </w:rPr>
        <w:t>» (далее – постановление) следующие изменения:</w:t>
      </w:r>
    </w:p>
    <w:p w:rsidR="008F33D3" w:rsidRPr="002730DC" w:rsidRDefault="008F33D3" w:rsidP="008F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0DC">
        <w:rPr>
          <w:color w:val="000000"/>
          <w:sz w:val="28"/>
          <w:szCs w:val="28"/>
        </w:rPr>
        <w:lastRenderedPageBreak/>
        <w:t xml:space="preserve"> в наименовании и по тексту </w:t>
      </w:r>
      <w:r w:rsidRPr="002730DC">
        <w:rPr>
          <w:sz w:val="28"/>
          <w:szCs w:val="28"/>
        </w:rPr>
        <w:t xml:space="preserve">постановления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Администрации </w:t>
      </w:r>
      <w:r w:rsidR="002730DC">
        <w:rPr>
          <w:color w:val="000000"/>
          <w:sz w:val="28"/>
          <w:szCs w:val="28"/>
        </w:rPr>
        <w:t>Усть-Чижапского</w:t>
      </w:r>
      <w:r w:rsidRPr="002730DC">
        <w:rPr>
          <w:color w:val="000000"/>
          <w:sz w:val="28"/>
          <w:szCs w:val="28"/>
        </w:rPr>
        <w:t xml:space="preserve"> сельского поселения</w:t>
      </w:r>
      <w:r w:rsidRPr="002730DC">
        <w:rPr>
          <w:sz w:val="28"/>
          <w:szCs w:val="28"/>
        </w:rPr>
        <w:t xml:space="preserve">, аппарате избирательной комиссии </w:t>
      </w:r>
      <w:r w:rsidR="002730DC">
        <w:rPr>
          <w:color w:val="000000"/>
          <w:sz w:val="28"/>
          <w:szCs w:val="28"/>
        </w:rPr>
        <w:t>Усть-Чижапского</w:t>
      </w:r>
      <w:r w:rsidRPr="002730DC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Pr="002730DC">
        <w:rPr>
          <w:color w:val="000000"/>
          <w:sz w:val="28"/>
          <w:szCs w:val="28"/>
        </w:rPr>
        <w:t xml:space="preserve"> </w:t>
      </w:r>
      <w:r w:rsidRPr="002730DC">
        <w:rPr>
          <w:sz w:val="28"/>
          <w:szCs w:val="28"/>
        </w:rPr>
        <w:t>)</w:t>
      </w:r>
      <w:proofErr w:type="gramEnd"/>
      <w:r w:rsidRPr="002730DC">
        <w:rPr>
          <w:sz w:val="28"/>
          <w:szCs w:val="28"/>
        </w:rPr>
        <w:t>».</w:t>
      </w:r>
    </w:p>
    <w:p w:rsidR="008F33D3" w:rsidRPr="002730DC" w:rsidRDefault="008F33D3" w:rsidP="008F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0DC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8F33D3" w:rsidRPr="002730DC" w:rsidRDefault="008F33D3" w:rsidP="008F33D3">
      <w:pPr>
        <w:ind w:firstLine="709"/>
        <w:jc w:val="both"/>
        <w:rPr>
          <w:color w:val="000000"/>
          <w:sz w:val="28"/>
          <w:szCs w:val="28"/>
        </w:rPr>
      </w:pPr>
      <w:r w:rsidRPr="002730DC">
        <w:rPr>
          <w:color w:val="000000"/>
          <w:sz w:val="28"/>
          <w:szCs w:val="28"/>
        </w:rPr>
        <w:t>3. Обнародовать настоящее постановление в порядке, установленном Уставом муниципального образования «</w:t>
      </w:r>
      <w:r w:rsidR="002730DC">
        <w:rPr>
          <w:color w:val="000000"/>
          <w:sz w:val="28"/>
          <w:szCs w:val="28"/>
        </w:rPr>
        <w:t xml:space="preserve">Усть-Чижапское </w:t>
      </w:r>
      <w:r w:rsidRPr="002730DC">
        <w:rPr>
          <w:color w:val="000000"/>
          <w:sz w:val="28"/>
          <w:szCs w:val="28"/>
        </w:rPr>
        <w:t>сельское поселение».</w:t>
      </w:r>
      <w:r w:rsidR="00FF2B76">
        <w:rPr>
          <w:color w:val="000000"/>
          <w:sz w:val="28"/>
          <w:szCs w:val="28"/>
        </w:rPr>
        <w:br/>
      </w:r>
    </w:p>
    <w:p w:rsidR="008F33D3" w:rsidRPr="002730DC" w:rsidRDefault="002730DC" w:rsidP="008F33D3">
      <w:pPr>
        <w:pStyle w:val="TimesNewRoman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30DC" w:rsidRPr="002071F0" w:rsidRDefault="002730DC" w:rsidP="002730DC">
      <w:pPr>
        <w:pStyle w:val="aa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2071F0">
        <w:rPr>
          <w:rFonts w:ascii="Times New Roman" w:hAnsi="Times New Roman"/>
          <w:sz w:val="28"/>
          <w:szCs w:val="28"/>
        </w:rPr>
        <w:t xml:space="preserve">Глава Усть-Чижапского </w:t>
      </w:r>
    </w:p>
    <w:p w:rsidR="002730DC" w:rsidRPr="002071F0" w:rsidRDefault="002730DC" w:rsidP="002730DC">
      <w:pPr>
        <w:pStyle w:val="aa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2071F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07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1F0">
        <w:rPr>
          <w:rFonts w:ascii="Times New Roman" w:hAnsi="Times New Roman"/>
          <w:sz w:val="28"/>
          <w:szCs w:val="28"/>
        </w:rPr>
        <w:t>С.М.Голещихин</w:t>
      </w:r>
      <w:proofErr w:type="spellEnd"/>
    </w:p>
    <w:p w:rsidR="002730DC" w:rsidRPr="002071F0" w:rsidRDefault="002730DC" w:rsidP="002730DC">
      <w:pPr>
        <w:pStyle w:val="aa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F33D3" w:rsidRPr="002730DC" w:rsidRDefault="008F33D3" w:rsidP="008F33D3">
      <w:pPr>
        <w:pStyle w:val="TimesNewRoman"/>
        <w:spacing w:after="0"/>
        <w:rPr>
          <w:sz w:val="28"/>
          <w:szCs w:val="28"/>
        </w:rPr>
      </w:pPr>
    </w:p>
    <w:sectPr w:rsidR="008F33D3" w:rsidRPr="002730DC" w:rsidSect="00FF2B76">
      <w:headerReference w:type="default" r:id="rId12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9A" w:rsidRDefault="00402A9A" w:rsidP="009021C9">
      <w:r>
        <w:separator/>
      </w:r>
    </w:p>
  </w:endnote>
  <w:endnote w:type="continuationSeparator" w:id="0">
    <w:p w:rsidR="00402A9A" w:rsidRDefault="00402A9A" w:rsidP="0090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9A" w:rsidRDefault="00402A9A" w:rsidP="009021C9">
      <w:r>
        <w:separator/>
      </w:r>
    </w:p>
  </w:footnote>
  <w:footnote w:type="continuationSeparator" w:id="0">
    <w:p w:rsidR="00402A9A" w:rsidRDefault="00402A9A" w:rsidP="0090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C9" w:rsidRDefault="002D5ED7">
    <w:pPr>
      <w:pStyle w:val="a4"/>
      <w:jc w:val="center"/>
    </w:pPr>
    <w:fldSimple w:instr=" PAGE   \* MERGEFORMAT ">
      <w:r w:rsidR="00FF2B7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6276"/>
    <w:multiLevelType w:val="hybridMultilevel"/>
    <w:tmpl w:val="3932A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1C9"/>
    <w:rsid w:val="00006097"/>
    <w:rsid w:val="0001419C"/>
    <w:rsid w:val="00036C43"/>
    <w:rsid w:val="00057229"/>
    <w:rsid w:val="00135FE2"/>
    <w:rsid w:val="00165256"/>
    <w:rsid w:val="001A6EA8"/>
    <w:rsid w:val="002146DD"/>
    <w:rsid w:val="0025135A"/>
    <w:rsid w:val="002730DC"/>
    <w:rsid w:val="002B17F4"/>
    <w:rsid w:val="002B38AE"/>
    <w:rsid w:val="002C3211"/>
    <w:rsid w:val="002D5ED7"/>
    <w:rsid w:val="002F5E25"/>
    <w:rsid w:val="00305F90"/>
    <w:rsid w:val="00382DBB"/>
    <w:rsid w:val="003B798B"/>
    <w:rsid w:val="003F5EEC"/>
    <w:rsid w:val="00402A9A"/>
    <w:rsid w:val="00417F1F"/>
    <w:rsid w:val="00484A3C"/>
    <w:rsid w:val="004914A1"/>
    <w:rsid w:val="004A3635"/>
    <w:rsid w:val="00551DB4"/>
    <w:rsid w:val="00557BDE"/>
    <w:rsid w:val="00570A08"/>
    <w:rsid w:val="00591914"/>
    <w:rsid w:val="005F7444"/>
    <w:rsid w:val="00656EFA"/>
    <w:rsid w:val="006B2BDA"/>
    <w:rsid w:val="006F6219"/>
    <w:rsid w:val="00704591"/>
    <w:rsid w:val="00770D96"/>
    <w:rsid w:val="008C2972"/>
    <w:rsid w:val="008F33D3"/>
    <w:rsid w:val="009021C9"/>
    <w:rsid w:val="00987268"/>
    <w:rsid w:val="009A125E"/>
    <w:rsid w:val="00A91B6F"/>
    <w:rsid w:val="00B03734"/>
    <w:rsid w:val="00B24039"/>
    <w:rsid w:val="00B8162A"/>
    <w:rsid w:val="00BD2FE3"/>
    <w:rsid w:val="00C04731"/>
    <w:rsid w:val="00C1374B"/>
    <w:rsid w:val="00C45589"/>
    <w:rsid w:val="00D020B6"/>
    <w:rsid w:val="00D02D34"/>
    <w:rsid w:val="00D03BCA"/>
    <w:rsid w:val="00D378EC"/>
    <w:rsid w:val="00D4777F"/>
    <w:rsid w:val="00D55260"/>
    <w:rsid w:val="00DD09DB"/>
    <w:rsid w:val="00DE1396"/>
    <w:rsid w:val="00E32F9C"/>
    <w:rsid w:val="00EB640D"/>
    <w:rsid w:val="00F15D2F"/>
    <w:rsid w:val="00F74AFA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E3"/>
    <w:rPr>
      <w:sz w:val="24"/>
      <w:szCs w:val="24"/>
    </w:rPr>
  </w:style>
  <w:style w:type="paragraph" w:styleId="1">
    <w:name w:val="heading 1"/>
    <w:basedOn w:val="a"/>
    <w:next w:val="a"/>
    <w:qFormat/>
    <w:rsid w:val="00BD2F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FE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2FE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D2FE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D2FE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9021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021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21C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21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1C9"/>
    <w:rPr>
      <w:sz w:val="24"/>
      <w:szCs w:val="24"/>
    </w:rPr>
  </w:style>
  <w:style w:type="paragraph" w:customStyle="1" w:styleId="ConsPlusNormal">
    <w:name w:val="ConsPlusNormal"/>
    <w:rsid w:val="00557BD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036C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36C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nhideWhenUsed/>
    <w:rsid w:val="008F33D3"/>
    <w:pPr>
      <w:spacing w:before="100" w:beforeAutospacing="1" w:after="100" w:afterAutospacing="1"/>
    </w:pPr>
  </w:style>
  <w:style w:type="paragraph" w:customStyle="1" w:styleId="TimesNewRoman">
    <w:name w:val="Обычный + Times New Roman"/>
    <w:basedOn w:val="a"/>
    <w:rsid w:val="008F33D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8F33D3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a">
    <w:name w:val="Body Text"/>
    <w:basedOn w:val="a"/>
    <w:link w:val="ab"/>
    <w:unhideWhenUsed/>
    <w:rsid w:val="002730DC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b">
    <w:name w:val="Основной текст Знак"/>
    <w:basedOn w:val="a0"/>
    <w:link w:val="aa"/>
    <w:rsid w:val="002730DC"/>
    <w:rPr>
      <w:rFonts w:ascii="Courier New" w:hAnsi="Courier New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FF2B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237</_x2116__x0020_документа>
    <Код_x0020_статуса xmlns="eeeabf7a-eb30-4f4c-b482-66cce6fba9eb">0</Код_x0020_статуса>
    <Дата_x0020_принятия xmlns="eeeabf7a-eb30-4f4c-b482-66cce6fba9eb">2010-12-28T17:00:00+00:00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2010-12-28T17:00:00+00:00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7C18B40-BDA6-467D-BEBC-8804DA73B465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C3247F4F-3231-4B16-AAF1-97B96E94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vt:lpstr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dc:title>
  <dc:creator>lais</dc:creator>
  <cp:lastModifiedBy>admin</cp:lastModifiedBy>
  <cp:revision>2</cp:revision>
  <cp:lastPrinted>2019-03-12T04:18:00Z</cp:lastPrinted>
  <dcterms:created xsi:type="dcterms:W3CDTF">2019-03-12T04:19:00Z</dcterms:created>
  <dcterms:modified xsi:type="dcterms:W3CDTF">2019-03-12T04:19:00Z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