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3" w:rsidRPr="00966589" w:rsidRDefault="00715533" w:rsidP="00715533">
      <w:pPr>
        <w:jc w:val="right"/>
        <w:rPr>
          <w:rFonts w:ascii="Times New Roman" w:hAnsi="Times New Roman"/>
          <w:b/>
          <w:sz w:val="24"/>
          <w:szCs w:val="24"/>
        </w:rPr>
      </w:pPr>
    </w:p>
    <w:p w:rsidR="006506B1" w:rsidRPr="006506B1" w:rsidRDefault="006506B1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506B1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6506B1" w:rsidRPr="006506B1" w:rsidRDefault="00B15F4B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6506B1" w:rsidRPr="006506B1">
        <w:rPr>
          <w:rFonts w:ascii="Times New Roman" w:hAnsi="Times New Roman"/>
          <w:sz w:val="24"/>
          <w:szCs w:val="24"/>
        </w:rPr>
        <w:t>АДМИНИСТРАЦИЯ УСТЬ-ЧИЖАПСКОГО СЕЛЬСКОГО ПОСЕЛЕНИЯ</w:t>
      </w:r>
    </w:p>
    <w:p w:rsidR="004C25A4" w:rsidRPr="00966589" w:rsidRDefault="004C25A4" w:rsidP="006506B1">
      <w:pPr>
        <w:pStyle w:val="af0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443098" w:rsidRPr="00966589" w:rsidRDefault="0044309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E0705D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97DA8">
        <w:rPr>
          <w:rFonts w:ascii="Times New Roman" w:hAnsi="Times New Roman"/>
          <w:sz w:val="24"/>
          <w:szCs w:val="24"/>
        </w:rPr>
        <w:t>.05</w:t>
      </w:r>
      <w:r w:rsidR="00440CE4">
        <w:rPr>
          <w:rFonts w:ascii="Times New Roman" w:hAnsi="Times New Roman"/>
          <w:sz w:val="24"/>
          <w:szCs w:val="24"/>
        </w:rPr>
        <w:t>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 w:rsidR="000F414D">
        <w:rPr>
          <w:rFonts w:ascii="Times New Roman" w:hAnsi="Times New Roman"/>
          <w:sz w:val="24"/>
          <w:szCs w:val="24"/>
        </w:rPr>
        <w:t>17</w:t>
      </w:r>
    </w:p>
    <w:p w:rsidR="00443098" w:rsidRDefault="00443098" w:rsidP="004C25A4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4C25A4" w:rsidP="004C25A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E433C8">
      <w:pPr>
        <w:spacing w:after="0"/>
        <w:ind w:right="552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="00B53119"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бразования</w:t>
      </w:r>
      <w:r w:rsidR="00B53119" w:rsidRPr="00966589">
        <w:rPr>
          <w:rFonts w:ascii="Times New Roman" w:hAnsi="Times New Roman"/>
          <w:sz w:val="24"/>
          <w:szCs w:val="24"/>
        </w:rPr>
        <w:t xml:space="preserve"> </w:t>
      </w:r>
      <w:r w:rsidR="004C25A4">
        <w:rPr>
          <w:rFonts w:ascii="Times New Roman" w:hAnsi="Times New Roman"/>
          <w:sz w:val="24"/>
          <w:szCs w:val="24"/>
        </w:rPr>
        <w:t>«</w:t>
      </w:r>
      <w:r w:rsidR="009133A9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 w:rsidR="00E433C8"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="00E433C8" w:rsidRPr="0012346E">
        <w:rPr>
          <w:rFonts w:ascii="Times New Roman" w:hAnsi="Times New Roman" w:cs="Times New Roman"/>
          <w:sz w:val="24"/>
          <w:szCs w:val="24"/>
        </w:rPr>
        <w:t>от 27 июля 2010 года</w:t>
      </w:r>
      <w:r w:rsidRPr="0012346E">
        <w:rPr>
          <w:rFonts w:ascii="Times New Roman" w:hAnsi="Times New Roman" w:cs="Times New Roman"/>
          <w:sz w:val="24"/>
          <w:szCs w:val="24"/>
        </w:rPr>
        <w:t xml:space="preserve">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1F8" w:rsidRPr="004C25A4" w:rsidRDefault="009F7FA4" w:rsidP="004C25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</w:t>
      </w:r>
      <w:r w:rsidR="004C25A4">
        <w:rPr>
          <w:rFonts w:ascii="Times New Roman" w:hAnsi="Times New Roman"/>
          <w:sz w:val="24"/>
          <w:szCs w:val="24"/>
        </w:rPr>
        <w:t>ого образования «</w:t>
      </w:r>
      <w:r w:rsidR="00B97DA8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433C8">
        <w:rPr>
          <w:rFonts w:ascii="Times New Roman" w:hAnsi="Times New Roman"/>
          <w:kern w:val="1"/>
          <w:sz w:val="24"/>
          <w:szCs w:val="24"/>
        </w:rPr>
        <w:t xml:space="preserve">», </w:t>
      </w:r>
      <w:r w:rsidRPr="00966589">
        <w:rPr>
          <w:rFonts w:ascii="Times New Roman" w:hAnsi="Times New Roman"/>
          <w:kern w:val="1"/>
          <w:sz w:val="24"/>
          <w:szCs w:val="24"/>
        </w:rPr>
        <w:t>согласно приложению к настоящему постановлению.</w:t>
      </w:r>
    </w:p>
    <w:p w:rsidR="004351F8" w:rsidRPr="00966589" w:rsidRDefault="004C25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4C25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</w:t>
      </w:r>
      <w:r>
        <w:rPr>
          <w:rFonts w:ascii="Times New Roman" w:hAnsi="Times New Roman"/>
          <w:bCs/>
          <w:sz w:val="24"/>
          <w:szCs w:val="24"/>
        </w:rPr>
        <w:t>ого образования «</w:t>
      </w:r>
      <w:r w:rsidR="00B97DA8">
        <w:rPr>
          <w:rFonts w:ascii="Times New Roman" w:hAnsi="Times New Roman"/>
          <w:bCs/>
          <w:sz w:val="24"/>
          <w:szCs w:val="24"/>
        </w:rPr>
        <w:t>Усть-Чижапское</w:t>
      </w:r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4C25A4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Главы </w:t>
      </w:r>
      <w:r w:rsidR="00B97DA8">
        <w:rPr>
          <w:rFonts w:ascii="Times New Roman" w:hAnsi="Times New Roman"/>
          <w:sz w:val="24"/>
          <w:szCs w:val="24"/>
          <w:lang w:eastAsia="ar-SA"/>
        </w:rPr>
        <w:t>Усть-Чижапского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B97DA8">
        <w:rPr>
          <w:rFonts w:ascii="Times New Roman" w:hAnsi="Times New Roman"/>
          <w:sz w:val="24"/>
          <w:szCs w:val="24"/>
          <w:lang w:eastAsia="ar-SA"/>
        </w:rPr>
        <w:tab/>
      </w:r>
      <w:r w:rsidR="00B97DA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B97DA8">
        <w:rPr>
          <w:rFonts w:ascii="Times New Roman" w:hAnsi="Times New Roman"/>
          <w:sz w:val="24"/>
          <w:szCs w:val="24"/>
          <w:lang w:eastAsia="ar-SA"/>
        </w:rPr>
        <w:t>С.М. 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966589" w:rsidRDefault="00EE03C3" w:rsidP="00317EDE">
      <w:pPr>
        <w:pStyle w:val="ConsPlusNormal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C25A4"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0D9" w:rsidRPr="004C25A4" w:rsidRDefault="00B97DA8" w:rsidP="004C25A4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966589" w:rsidRDefault="00440CE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</w:t>
      </w:r>
      <w:r w:rsidR="00EE03C3" w:rsidRPr="00966589">
        <w:rPr>
          <w:rFonts w:ascii="Times New Roman" w:hAnsi="Times New Roman" w:cs="Times New Roman"/>
          <w:sz w:val="24"/>
          <w:szCs w:val="24"/>
        </w:rPr>
        <w:t>т</w:t>
      </w:r>
      <w:r w:rsidR="00443098">
        <w:rPr>
          <w:rFonts w:ascii="Times New Roman" w:hAnsi="Times New Roman" w:cs="Times New Roman"/>
          <w:sz w:val="24"/>
          <w:szCs w:val="24"/>
        </w:rPr>
        <w:t xml:space="preserve"> </w:t>
      </w:r>
      <w:r w:rsidR="00B15F4B">
        <w:rPr>
          <w:rFonts w:ascii="Times New Roman" w:hAnsi="Times New Roman" w:cs="Times New Roman"/>
          <w:sz w:val="24"/>
          <w:szCs w:val="24"/>
        </w:rPr>
        <w:t>19</w:t>
      </w:r>
      <w:r w:rsidR="00B97DA8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3C3"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="00EE03C3"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B15F4B">
        <w:rPr>
          <w:rFonts w:ascii="Times New Roman" w:hAnsi="Times New Roman" w:cs="Times New Roman"/>
          <w:sz w:val="24"/>
          <w:szCs w:val="24"/>
        </w:rPr>
        <w:t>17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</w:t>
      </w:r>
      <w:r w:rsidR="00E433C8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E433C8" w:rsidRPr="0012346E">
        <w:rPr>
          <w:rFonts w:ascii="Times New Roman" w:hAnsi="Times New Roman" w:cs="Times New Roman"/>
          <w:sz w:val="24"/>
          <w:szCs w:val="24"/>
        </w:rPr>
        <w:t>«</w:t>
      </w:r>
      <w:r w:rsidR="00B97DA8">
        <w:rPr>
          <w:rFonts w:ascii="Times New Roman" w:hAnsi="Times New Roman" w:cs="Times New Roman"/>
          <w:sz w:val="24"/>
          <w:szCs w:val="24"/>
        </w:rPr>
        <w:t>УСТЬ-ЧИЖАПСКОЕ</w:t>
      </w:r>
      <w:r w:rsidR="00E433C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33C8" w:rsidRPr="0012346E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 xml:space="preserve">и муниципального </w:t>
      </w:r>
      <w:r w:rsidR="00966589" w:rsidRPr="0012346E">
        <w:rPr>
          <w:rFonts w:ascii="Times New Roman" w:hAnsi="Times New Roman"/>
          <w:sz w:val="24"/>
          <w:szCs w:val="24"/>
        </w:rPr>
        <w:t>образования «</w:t>
      </w:r>
      <w:r w:rsidR="004C25A4" w:rsidRPr="0012346E">
        <w:rPr>
          <w:rFonts w:ascii="Times New Roman" w:hAnsi="Times New Roman"/>
          <w:sz w:val="24"/>
          <w:szCs w:val="24"/>
        </w:rPr>
        <w:t>Сосновск</w:t>
      </w:r>
      <w:r w:rsidR="00E433C8" w:rsidRPr="0012346E">
        <w:rPr>
          <w:rFonts w:ascii="Times New Roman" w:hAnsi="Times New Roman"/>
          <w:sz w:val="24"/>
          <w:szCs w:val="24"/>
        </w:rPr>
        <w:t>ое</w:t>
      </w:r>
      <w:r w:rsidRPr="0012346E">
        <w:rPr>
          <w:rFonts w:ascii="Times New Roman" w:hAnsi="Times New Roman"/>
          <w:sz w:val="24"/>
          <w:szCs w:val="24"/>
        </w:rPr>
        <w:t xml:space="preserve"> сельско</w:t>
      </w:r>
      <w:r w:rsidR="00E433C8" w:rsidRPr="0012346E">
        <w:rPr>
          <w:rFonts w:ascii="Times New Roman" w:hAnsi="Times New Roman"/>
          <w:sz w:val="24"/>
          <w:szCs w:val="24"/>
        </w:rPr>
        <w:t>е</w:t>
      </w:r>
      <w:r w:rsidRPr="0012346E">
        <w:rPr>
          <w:rFonts w:ascii="Times New Roman" w:hAnsi="Times New Roman"/>
          <w:sz w:val="24"/>
          <w:szCs w:val="24"/>
        </w:rPr>
        <w:t xml:space="preserve"> поселени</w:t>
      </w:r>
      <w:r w:rsidR="00E433C8" w:rsidRPr="0012346E">
        <w:rPr>
          <w:rFonts w:ascii="Times New Roman" w:hAnsi="Times New Roman"/>
          <w:sz w:val="24"/>
          <w:szCs w:val="24"/>
        </w:rPr>
        <w:t>е</w:t>
      </w:r>
      <w:r w:rsidR="00966589" w:rsidRPr="0012346E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966589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</w:t>
      </w:r>
      <w:r w:rsidR="004C25A4">
        <w:rPr>
          <w:rFonts w:ascii="Times New Roman" w:hAnsi="Times New Roman"/>
          <w:sz w:val="24"/>
          <w:szCs w:val="24"/>
        </w:rPr>
        <w:t>ого образования «Сосновское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966589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</w:t>
      </w:r>
      <w:r w:rsidR="004C25A4">
        <w:rPr>
          <w:rFonts w:ascii="Times New Roman" w:hAnsi="Times New Roman"/>
          <w:sz w:val="24"/>
          <w:szCs w:val="24"/>
        </w:rPr>
        <w:t xml:space="preserve">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Pr="0012346E">
        <w:rPr>
          <w:rFonts w:ascii="Times New Roman" w:hAnsi="Times New Roman"/>
          <w:sz w:val="24"/>
          <w:szCs w:val="24"/>
        </w:rPr>
        <w:t>специалист</w:t>
      </w:r>
      <w:r w:rsidR="00E433C8" w:rsidRPr="0012346E">
        <w:rPr>
          <w:rFonts w:ascii="Times New Roman" w:hAnsi="Times New Roman"/>
          <w:sz w:val="24"/>
          <w:szCs w:val="24"/>
        </w:rPr>
        <w:t>»</w:t>
      </w:r>
      <w:r w:rsidRPr="0012346E">
        <w:rPr>
          <w:rFonts w:ascii="Times New Roman" w:hAnsi="Times New Roman"/>
          <w:sz w:val="24"/>
          <w:szCs w:val="24"/>
        </w:rPr>
        <w:t>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="004C25A4">
        <w:rPr>
          <w:rFonts w:ascii="Times New Roman" w:hAnsi="Times New Roman"/>
          <w:sz w:val="24"/>
          <w:szCs w:val="24"/>
        </w:rPr>
        <w:t xml:space="preserve">«Администрация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25A4">
        <w:rPr>
          <w:rFonts w:ascii="Times New Roman" w:hAnsi="Times New Roman"/>
          <w:sz w:val="24"/>
          <w:szCs w:val="24"/>
        </w:rPr>
        <w:t xml:space="preserve">» </w:t>
      </w:r>
      <w:r w:rsidR="00DD02F6" w:rsidRPr="00966589">
        <w:rPr>
          <w:rFonts w:ascii="Times New Roman" w:hAnsi="Times New Roman"/>
          <w:sz w:val="24"/>
          <w:szCs w:val="24"/>
        </w:rPr>
        <w:t>Каргасокского района Томской обла</w:t>
      </w:r>
      <w:r w:rsidR="004C25A4">
        <w:rPr>
          <w:rFonts w:ascii="Times New Roman" w:hAnsi="Times New Roman"/>
          <w:sz w:val="24"/>
          <w:szCs w:val="24"/>
        </w:rPr>
        <w:t xml:space="preserve">сти (далее –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="00170869">
        <w:rPr>
          <w:rFonts w:ascii="Times New Roman" w:hAnsi="Times New Roman"/>
          <w:sz w:val="24"/>
          <w:szCs w:val="24"/>
        </w:rPr>
        <w:t>: 636730</w:t>
      </w:r>
      <w:r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C25A4">
        <w:rPr>
          <w:rFonts w:ascii="Times New Roman" w:hAnsi="Times New Roman"/>
          <w:sz w:val="24"/>
          <w:szCs w:val="24"/>
        </w:rPr>
        <w:t>с</w:t>
      </w:r>
      <w:proofErr w:type="gramEnd"/>
      <w:r w:rsidR="004C25A4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</w:t>
      </w:r>
      <w:r w:rsidR="00170869">
        <w:rPr>
          <w:rFonts w:ascii="Times New Roman" w:hAnsi="Times New Roman"/>
          <w:sz w:val="24"/>
          <w:szCs w:val="24"/>
        </w:rPr>
        <w:t>етверг, пятница: с 09.00 до17.00</w:t>
      </w:r>
      <w:r w:rsidRPr="00966589">
        <w:rPr>
          <w:rFonts w:ascii="Times New Roman" w:hAnsi="Times New Roman"/>
          <w:sz w:val="24"/>
          <w:szCs w:val="24"/>
        </w:rPr>
        <w:t xml:space="preserve"> ч., перерыв с 13-00 до14-00 ч.</w:t>
      </w:r>
    </w:p>
    <w:p w:rsidR="0024557D" w:rsidRPr="00966589" w:rsidRDefault="004C25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(38253) </w:t>
      </w:r>
      <w:r w:rsidR="00170869">
        <w:rPr>
          <w:rFonts w:ascii="Times New Roman" w:hAnsi="Times New Roman"/>
          <w:sz w:val="24"/>
          <w:szCs w:val="24"/>
        </w:rPr>
        <w:t>42133.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C25A4" w:rsidRPr="00966589">
        <w:rPr>
          <w:rFonts w:ascii="Times New Roman" w:hAnsi="Times New Roman"/>
          <w:sz w:val="24"/>
          <w:szCs w:val="24"/>
        </w:rPr>
        <w:t xml:space="preserve"> </w:t>
      </w:r>
      <w:r w:rsidR="0024557D" w:rsidRPr="00966589">
        <w:rPr>
          <w:rFonts w:ascii="Times New Roman" w:hAnsi="Times New Roman"/>
          <w:sz w:val="24"/>
          <w:szCs w:val="24"/>
        </w:rPr>
        <w:t>сельского 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4C25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тел. 8 (38253) </w:t>
      </w:r>
      <w:r w:rsidR="00170869">
        <w:rPr>
          <w:rFonts w:ascii="Times New Roman" w:hAnsi="Times New Roman"/>
          <w:sz w:val="24"/>
          <w:szCs w:val="24"/>
        </w:rPr>
        <w:t>42133</w:t>
      </w:r>
      <w:r w:rsidR="0024557D" w:rsidRPr="00966589">
        <w:rPr>
          <w:rFonts w:ascii="Times New Roman" w:hAnsi="Times New Roman"/>
          <w:sz w:val="24"/>
          <w:szCs w:val="24"/>
        </w:rPr>
        <w:t>;</w:t>
      </w:r>
    </w:p>
    <w:p w:rsidR="0024557D" w:rsidRPr="004C25A4" w:rsidRDefault="0024557D" w:rsidP="004C25A4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C25A4"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4C25A4"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C25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4C25A4">
        <w:rPr>
          <w:rFonts w:ascii="Times New Roman" w:hAnsi="Times New Roman"/>
          <w:sz w:val="24"/>
          <w:szCs w:val="24"/>
        </w:rPr>
        <w:t>http://www.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67331F" w:rsidRPr="0067331F">
        <w:rPr>
          <w:rFonts w:ascii="Times New Roman" w:hAnsi="Times New Roman"/>
          <w:sz w:val="24"/>
          <w:szCs w:val="24"/>
        </w:rPr>
        <w:t>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="0067331F">
        <w:rPr>
          <w:rFonts w:ascii="Times New Roman" w:hAnsi="Times New Roman"/>
          <w:spacing w:val="-1"/>
          <w:sz w:val="24"/>
          <w:szCs w:val="24"/>
        </w:rPr>
        <w:t>– пятница с 09.00 до 17.</w:t>
      </w:r>
      <w:r w:rsidR="0067331F" w:rsidRPr="0067331F">
        <w:rPr>
          <w:rFonts w:ascii="Times New Roman" w:hAnsi="Times New Roman"/>
          <w:spacing w:val="-1"/>
          <w:sz w:val="24"/>
          <w:szCs w:val="24"/>
        </w:rPr>
        <w:t>00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4C25A4">
        <w:rPr>
          <w:rFonts w:ascii="Times New Roman" w:hAnsi="Times New Roman"/>
          <w:sz w:val="24"/>
          <w:szCs w:val="24"/>
        </w:rPr>
        <w:t xml:space="preserve">ону для справок 8 (38253) </w:t>
      </w:r>
      <w:r w:rsidR="0067331F" w:rsidRPr="0067331F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</w:t>
      </w:r>
      <w:r w:rsidR="004C25A4">
        <w:rPr>
          <w:rFonts w:ascii="Times New Roman" w:hAnsi="Times New Roman"/>
          <w:sz w:val="24"/>
          <w:szCs w:val="24"/>
        </w:rPr>
        <w:t>ведущего специалиста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C25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</w:t>
      </w:r>
      <w:proofErr w:type="gramStart"/>
      <w:r w:rsidRPr="00966589">
        <w:rPr>
          <w:rFonts w:ascii="Times New Roman" w:hAnsi="Times New Roman"/>
          <w:sz w:val="24"/>
          <w:szCs w:val="24"/>
        </w:rPr>
        <w:t>приемки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2.7. Для предоставления муниципальной услуги заявителем предоставляется следующий пакет документов:</w:t>
      </w:r>
    </w:p>
    <w:p w:rsidR="0024557D" w:rsidRPr="00966589" w:rsidRDefault="0024557D" w:rsidP="003152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4557D" w:rsidRPr="00966589" w:rsidRDefault="0024557D" w:rsidP="00315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http://www.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ustchizapka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tomsk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557D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840112" w:rsidRPr="00966589" w:rsidRDefault="00840112" w:rsidP="008401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40112" w:rsidRDefault="00840112" w:rsidP="008401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66589">
        <w:rPr>
          <w:rFonts w:ascii="Times New Roman" w:hAnsi="Times New Roman"/>
          <w:sz w:val="24"/>
          <w:szCs w:val="24"/>
        </w:rPr>
        <w:t>р</w:t>
      </w:r>
      <w:proofErr w:type="gramEnd"/>
      <w:r w:rsidRPr="00966589">
        <w:rPr>
          <w:rFonts w:ascii="Times New Roman" w:hAnsi="Times New Roman"/>
          <w:sz w:val="24"/>
          <w:szCs w:val="24"/>
        </w:rPr>
        <w:t>азрешение на строительство;</w:t>
      </w:r>
    </w:p>
    <w:p w:rsidR="0024557D" w:rsidRPr="00966589" w:rsidRDefault="00840112" w:rsidP="0084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4557D" w:rsidRPr="00966589">
        <w:rPr>
          <w:rFonts w:ascii="Times New Roman" w:hAnsi="Times New Roman" w:cs="Times New Roman"/>
          <w:sz w:val="24"/>
          <w:szCs w:val="24"/>
        </w:rPr>
        <w:t xml:space="preserve"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</w:t>
      </w:r>
      <w:r w:rsidR="0024557D" w:rsidRPr="0096658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="0024557D"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57D"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="0024557D"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24557D"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</w:t>
      </w:r>
      <w:r w:rsidR="0024557D" w:rsidRPr="00966589">
        <w:rPr>
          <w:rFonts w:ascii="Times New Roman" w:hAnsi="Times New Roman"/>
          <w:sz w:val="24"/>
          <w:szCs w:val="24"/>
        </w:rPr>
        <w:lastRenderedPageBreak/>
        <w:t>реставрации, консервации, ремонта этого объекта и его приспособления для современного использования;</w:t>
      </w:r>
      <w:proofErr w:type="gramEnd"/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="0024557D"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840112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24557D"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  <w:proofErr w:type="gramEnd"/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</w:t>
      </w:r>
      <w:r w:rsidRPr="00966589">
        <w:rPr>
          <w:rFonts w:ascii="Times New Roman" w:hAnsi="Times New Roman"/>
          <w:sz w:val="24"/>
          <w:szCs w:val="24"/>
        </w:rPr>
        <w:lastRenderedPageBreak/>
        <w:t>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8C4EA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24557D" w:rsidRPr="00966589" w:rsidRDefault="0024557D" w:rsidP="008C4EA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24557D" w:rsidRPr="00966589" w:rsidRDefault="0024557D" w:rsidP="008C4E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1) отсутствие документов, указанных в части 3 статьи 55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4557D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</w:t>
      </w:r>
      <w:r w:rsidR="00E433C8">
        <w:rPr>
          <w:rFonts w:ascii="Times New Roman" w:hAnsi="Times New Roman"/>
          <w:sz w:val="24"/>
          <w:szCs w:val="24"/>
        </w:rPr>
        <w:t>льного жилищного строительства);</w:t>
      </w:r>
    </w:p>
    <w:p w:rsidR="00E433C8" w:rsidRPr="00966589" w:rsidRDefault="00E433C8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346E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12346E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12346E">
        <w:rPr>
          <w:rFonts w:ascii="Times New Roman" w:hAnsi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235EC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, регистрируется в день его поступления.</w:t>
      </w:r>
    </w:p>
    <w:p w:rsidR="00235EC9" w:rsidRPr="00966589" w:rsidRDefault="0024557D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2.16. </w:t>
      </w:r>
      <w:r w:rsidR="00235EC9" w:rsidRPr="00966589">
        <w:rPr>
          <w:rFonts w:ascii="Times New Roman" w:hAnsi="Times New Roman"/>
          <w:sz w:val="24"/>
          <w:szCs w:val="24"/>
        </w:rPr>
        <w:t>Требования к помещениям: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4557D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  <w:r w:rsidR="0024557D" w:rsidRPr="00966589">
        <w:rPr>
          <w:rFonts w:ascii="Times New Roman" w:hAnsi="Times New Roman"/>
          <w:sz w:val="24"/>
          <w:szCs w:val="24"/>
        </w:rPr>
        <w:t xml:space="preserve">. </w:t>
      </w:r>
    </w:p>
    <w:p w:rsidR="00235EC9" w:rsidRPr="00966589" w:rsidRDefault="0024557D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24557D" w:rsidRPr="00966589" w:rsidRDefault="00235EC9" w:rsidP="00235EC9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24557D" w:rsidRPr="00966589">
        <w:t xml:space="preserve">. 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2.18. </w:t>
      </w:r>
      <w:r w:rsidR="00235EC9" w:rsidRPr="00966589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2.19. </w:t>
      </w:r>
      <w:r w:rsidR="00235EC9" w:rsidRPr="00966589">
        <w:rPr>
          <w:rFonts w:ascii="Times New Roman" w:hAnsi="Times New Roman"/>
          <w:sz w:val="24"/>
          <w:szCs w:val="24"/>
        </w:rPr>
        <w:t>Показатели доступности муниципальной 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в) надлежащие условия для доступа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235EC9"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для юридического лица: наименование юридического лица;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EE03C3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966589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966589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D47A0E" w:rsidRPr="00966589" w:rsidRDefault="00D47A0E" w:rsidP="00D47A0E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7A0E" w:rsidRPr="00966589" w:rsidRDefault="00D47A0E" w:rsidP="00D47A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72EE"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C472EE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472EE" w:rsidRPr="00966589" w:rsidRDefault="00D47A0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3.2.4. </w:t>
      </w:r>
      <w:r w:rsidR="00C472EE" w:rsidRPr="00966589">
        <w:rPr>
          <w:rFonts w:ascii="Times New Roman" w:hAnsi="Times New Roman"/>
          <w:sz w:val="24"/>
          <w:szCs w:val="24"/>
        </w:rPr>
        <w:t>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C472E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D47A0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105E05" w:rsidRPr="00966589" w:rsidRDefault="00D47A0E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</w:t>
      </w:r>
      <w:r w:rsidR="00105E05" w:rsidRPr="00966589">
        <w:rPr>
          <w:rFonts w:ascii="Times New Roman" w:hAnsi="Times New Roman"/>
          <w:sz w:val="24"/>
          <w:szCs w:val="24"/>
        </w:rPr>
        <w:t xml:space="preserve">После регистрации документы передаются специалистом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05E05"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 w:rsidR="00357335">
        <w:rPr>
          <w:rFonts w:ascii="Times New Roman" w:hAnsi="Times New Roman"/>
          <w:sz w:val="24"/>
          <w:szCs w:val="24"/>
        </w:rPr>
        <w:t>редается ведущему специалисту</w:t>
      </w:r>
      <w:r w:rsidR="00105E05"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05E05"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="00105E05"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105E05" w:rsidRPr="00966589" w:rsidRDefault="00105E05" w:rsidP="00105E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05E05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 w:rsidR="00774822"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 w:rsidR="00774822"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F2EB4" w:rsidRPr="00966589" w:rsidRDefault="00D47A0E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</w:t>
      </w:r>
      <w:r w:rsidR="004F2EB4" w:rsidRPr="0096658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4F2EB4" w:rsidRPr="00966589">
        <w:rPr>
          <w:rFonts w:ascii="Times New Roman" w:hAnsi="Times New Roman" w:cs="Times New Roman"/>
          <w:sz w:val="24"/>
          <w:szCs w:val="24"/>
        </w:rPr>
        <w:lastRenderedPageBreak/>
        <w:t>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</w:t>
      </w:r>
      <w:r w:rsidR="00D47A0E" w:rsidRPr="00966589">
        <w:rPr>
          <w:rFonts w:ascii="Times New Roman" w:hAnsi="Times New Roman" w:cs="Times New Roman"/>
          <w:sz w:val="24"/>
          <w:szCs w:val="24"/>
        </w:rPr>
        <w:t>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F2EB4" w:rsidRPr="00966589" w:rsidRDefault="00D47A0E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указа</w:t>
      </w:r>
      <w:r w:rsidR="00774822">
        <w:rPr>
          <w:rFonts w:ascii="Times New Roman" w:hAnsi="Times New Roman"/>
          <w:sz w:val="24"/>
          <w:szCs w:val="24"/>
        </w:rPr>
        <w:t>нных в подпункте 3 пункта 2.7.</w:t>
      </w:r>
      <w:r w:rsidR="004F2EB4" w:rsidRPr="00966589">
        <w:rPr>
          <w:rFonts w:ascii="Times New Roman" w:hAnsi="Times New Roman"/>
          <w:sz w:val="24"/>
          <w:szCs w:val="24"/>
        </w:rPr>
        <w:t xml:space="preserve">,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F2EB4"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E433C8" w:rsidRPr="0012346E" w:rsidRDefault="00E433C8" w:rsidP="00E4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E433C8" w:rsidRPr="00E433C8" w:rsidRDefault="00E433C8" w:rsidP="00E4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12346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F2EB4" w:rsidRPr="00966589" w:rsidRDefault="00D47A0E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3.5.1.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B266B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774822"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 w:rsidR="00E433C8"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="00E433C8" w:rsidRPr="0012346E">
        <w:rPr>
          <w:rFonts w:ascii="Times New Roman" w:hAnsi="Times New Roman"/>
          <w:sz w:val="24"/>
          <w:szCs w:val="24"/>
        </w:rPr>
        <w:t xml:space="preserve">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E433C8" w:rsidRPr="0012346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7A0E" w:rsidRPr="00966589" w:rsidRDefault="004F2EB4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505004" w:rsidRPr="00966589" w:rsidRDefault="00D47A0E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3.6.1. </w:t>
      </w:r>
      <w:r w:rsidR="0050500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r w:rsidR="00EE03C3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966589" w:rsidRDefault="00A465C5" w:rsidP="00D47A0E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966589" w:rsidRDefault="00A465C5" w:rsidP="00D47A0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4.3.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сельского поселения организует и осуществляет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4.6. При поступлении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подводит итоги проверки на совещании, на котором до сведения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5" w:history="1">
        <w:r w:rsidRPr="0096658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966589">
        <w:rPr>
          <w:rFonts w:ascii="Times New Roman" w:hAnsi="Times New Roman"/>
          <w:sz w:val="24"/>
          <w:szCs w:val="24"/>
        </w:rPr>
        <w:t>за</w:t>
      </w:r>
      <w:proofErr w:type="gramEnd"/>
      <w:r w:rsidRPr="00966589">
        <w:rPr>
          <w:rFonts w:ascii="Times New Roman" w:hAnsi="Times New Roman"/>
          <w:sz w:val="24"/>
          <w:szCs w:val="24"/>
        </w:rPr>
        <w:t>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4.16.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966589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МКУ </w:t>
      </w:r>
      <w:r w:rsidR="002B42A0">
        <w:rPr>
          <w:rFonts w:ascii="Times New Roman" w:hAnsi="Times New Roman"/>
          <w:sz w:val="24"/>
          <w:szCs w:val="24"/>
        </w:rPr>
        <w:t>«АДМИНИСТРАЦИЯ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42A0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ОБЛАСТИ, А ТАКЖЕ ДОЛЖНОСТНЫХ ЛИЦ, МУНИЦИПАЛЬНЫХ СЛУЖАЩИХ</w:t>
      </w:r>
    </w:p>
    <w:p w:rsidR="00936AF6" w:rsidRPr="00966589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74822" w:rsidRPr="00EE2DA7" w:rsidRDefault="00774822" w:rsidP="00774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774822" w:rsidRPr="00EE2DA7" w:rsidRDefault="00774822" w:rsidP="00774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</w:t>
      </w:r>
      <w:r w:rsidR="00981C94">
        <w:rPr>
          <w:rFonts w:ascii="Times New Roman" w:hAnsi="Times New Roman"/>
          <w:sz w:val="24"/>
          <w:szCs w:val="24"/>
        </w:rPr>
        <w:t>кого поселения по адресу: 6367</w:t>
      </w:r>
      <w:r w:rsidR="00981C94" w:rsidRPr="00981C94">
        <w:rPr>
          <w:rFonts w:ascii="Times New Roman" w:hAnsi="Times New Roman"/>
          <w:sz w:val="24"/>
          <w:szCs w:val="24"/>
        </w:rPr>
        <w:t>30</w:t>
      </w:r>
      <w:r w:rsidRPr="00EE2DA7">
        <w:rPr>
          <w:rFonts w:ascii="Times New Roman" w:hAnsi="Times New Roman"/>
          <w:sz w:val="24"/>
          <w:szCs w:val="24"/>
        </w:rPr>
        <w:t>, Томская область, Карг</w:t>
      </w:r>
      <w:r w:rsidR="00494FD3"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 w:rsidR="00494FD3">
        <w:rPr>
          <w:rFonts w:ascii="Times New Roman" w:hAnsi="Times New Roman"/>
          <w:sz w:val="24"/>
          <w:szCs w:val="24"/>
        </w:rPr>
        <w:t>с</w:t>
      </w:r>
      <w:proofErr w:type="gramEnd"/>
      <w:r w:rsidR="00494FD3">
        <w:rPr>
          <w:rFonts w:ascii="Times New Roman" w:hAnsi="Times New Roman"/>
          <w:sz w:val="24"/>
          <w:szCs w:val="24"/>
        </w:rPr>
        <w:t xml:space="preserve">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94FD3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>Центральная</w:t>
      </w:r>
      <w:r w:rsidR="00981C94">
        <w:rPr>
          <w:rFonts w:ascii="Times New Roman" w:hAnsi="Times New Roman"/>
          <w:sz w:val="24"/>
          <w:szCs w:val="24"/>
        </w:rPr>
        <w:t xml:space="preserve">, д. </w:t>
      </w:r>
      <w:r w:rsidR="00494FD3"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>, т</w:t>
      </w:r>
      <w:r w:rsidR="00981C94">
        <w:rPr>
          <w:rFonts w:ascii="Times New Roman" w:hAnsi="Times New Roman"/>
          <w:sz w:val="24"/>
          <w:szCs w:val="24"/>
        </w:rPr>
        <w:t>ел. 8-38253-</w:t>
      </w:r>
      <w:r w:rsidR="00981C94" w:rsidRPr="00981C94">
        <w:rPr>
          <w:rFonts w:ascii="Times New Roman" w:hAnsi="Times New Roman"/>
          <w:sz w:val="24"/>
          <w:szCs w:val="24"/>
        </w:rPr>
        <w:t>42133</w:t>
      </w:r>
      <w:r w:rsidR="00981C94">
        <w:rPr>
          <w:rFonts w:ascii="Times New Roman" w:hAnsi="Times New Roman"/>
          <w:sz w:val="24"/>
          <w:szCs w:val="24"/>
        </w:rPr>
        <w:t>, факс 8-38253-</w:t>
      </w:r>
      <w:r w:rsidR="00981C94" w:rsidRPr="00981C94">
        <w:rPr>
          <w:rFonts w:ascii="Times New Roman" w:hAnsi="Times New Roman"/>
          <w:sz w:val="24"/>
          <w:szCs w:val="24"/>
        </w:rPr>
        <w:t>42133</w:t>
      </w:r>
      <w:r w:rsidRPr="00EE2DA7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r w:rsidR="00981C94">
        <w:rPr>
          <w:rFonts w:ascii="Times New Roman" w:hAnsi="Times New Roman"/>
          <w:sz w:val="24"/>
          <w:szCs w:val="24"/>
          <w:lang w:val="en-US"/>
        </w:rPr>
        <w:t>u</w:t>
      </w:r>
      <w:r w:rsidR="00981C94" w:rsidRPr="00981C94">
        <w:rPr>
          <w:rFonts w:ascii="Times New Roman" w:hAnsi="Times New Roman"/>
          <w:sz w:val="24"/>
          <w:szCs w:val="24"/>
        </w:rPr>
        <w:t>-</w:t>
      </w:r>
      <w:proofErr w:type="spellStart"/>
      <w:r w:rsidR="00981C94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94FD3" w:rsidRPr="00494FD3">
        <w:rPr>
          <w:rFonts w:ascii="Times New Roman" w:hAnsi="Times New Roman"/>
          <w:sz w:val="24"/>
          <w:szCs w:val="24"/>
        </w:rPr>
        <w:t>@</w:t>
      </w:r>
      <w:proofErr w:type="spellStart"/>
      <w:r w:rsidR="00494FD3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74822" w:rsidRPr="00EE2DA7" w:rsidRDefault="00774822" w:rsidP="00774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774822" w:rsidP="007748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981C94" w:rsidRPr="00981C94">
        <w:rPr>
          <w:b w:val="0"/>
          <w:sz w:val="24"/>
          <w:szCs w:val="24"/>
        </w:rPr>
        <w:t>30</w:t>
      </w:r>
      <w:r w:rsidRPr="00966589">
        <w:rPr>
          <w:b w:val="0"/>
          <w:sz w:val="24"/>
          <w:szCs w:val="24"/>
        </w:rPr>
        <w:t xml:space="preserve">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r w:rsidRPr="00966589">
        <w:rPr>
          <w:b w:val="0"/>
          <w:sz w:val="24"/>
          <w:szCs w:val="24"/>
        </w:rPr>
        <w:t>Каргасок</w:t>
      </w:r>
      <w:r w:rsidR="00494FD3">
        <w:rPr>
          <w:b w:val="0"/>
          <w:sz w:val="24"/>
          <w:szCs w:val="24"/>
        </w:rPr>
        <w:t xml:space="preserve">ский район, с. </w:t>
      </w:r>
      <w:proofErr w:type="gramStart"/>
      <w:r w:rsidR="00494FD3">
        <w:rPr>
          <w:b w:val="0"/>
          <w:sz w:val="24"/>
          <w:szCs w:val="24"/>
          <w:lang w:val="en-US"/>
        </w:rPr>
        <w:t>C</w:t>
      </w:r>
      <w:proofErr w:type="spellStart"/>
      <w:proofErr w:type="gramEnd"/>
      <w:r w:rsidR="00494FD3">
        <w:rPr>
          <w:b w:val="0"/>
          <w:sz w:val="24"/>
          <w:szCs w:val="24"/>
        </w:rPr>
        <w:t>основка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505004" w:rsidRPr="00443098" w:rsidRDefault="00981C94" w:rsidP="00505004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Pr="00443098">
        <w:rPr>
          <w:b w:val="0"/>
          <w:sz w:val="24"/>
          <w:szCs w:val="24"/>
        </w:rPr>
        <w:t>42133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7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05004" w:rsidRPr="00966589" w:rsidRDefault="00505004" w:rsidP="00505004">
      <w:pPr>
        <w:rPr>
          <w:sz w:val="20"/>
          <w:szCs w:val="20"/>
        </w:rPr>
      </w:pPr>
    </w:p>
    <w:p w:rsidR="00505004" w:rsidRPr="00966589" w:rsidRDefault="00505004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МКУ 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>«А</w:t>
            </w: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757DE0" w:rsidRPr="00966589" w:rsidRDefault="00B97DA8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 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981C94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Pr="004430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757DE0" w:rsidRPr="00966589" w:rsidRDefault="00494FD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7DA8">
              <w:rPr>
                <w:rFonts w:ascii="Times New Roman" w:hAnsi="Times New Roman"/>
                <w:b/>
                <w:sz w:val="24"/>
                <w:szCs w:val="24"/>
              </w:rPr>
              <w:t>Старая Берёзовка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170869">
              <w:rPr>
                <w:rFonts w:ascii="Times New Roman" w:hAnsi="Times New Roman"/>
                <w:b/>
                <w:sz w:val="24"/>
                <w:szCs w:val="24"/>
              </w:rPr>
              <w:t>Центральная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DE0" w:rsidRPr="00981C94" w:rsidRDefault="00494FD3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(838-25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 w:rsidR="00981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42133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>
        <w:rPr>
          <w:rFonts w:ascii="Times New Roman" w:hAnsi="Times New Roman"/>
          <w:sz w:val="24"/>
          <w:szCs w:val="24"/>
        </w:rPr>
        <w:t>Сосновское</w:t>
      </w:r>
      <w:r w:rsidR="00494FD3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сельское поселение»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97DA8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981C94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981C94">
        <w:rPr>
          <w:b w:val="0"/>
          <w:sz w:val="24"/>
          <w:szCs w:val="24"/>
        </w:rPr>
        <w:t>30</w:t>
      </w:r>
      <w:r w:rsidR="00494FD3">
        <w:rPr>
          <w:b w:val="0"/>
          <w:sz w:val="24"/>
          <w:szCs w:val="24"/>
        </w:rPr>
        <w:t xml:space="preserve">, </w:t>
      </w:r>
      <w:proofErr w:type="gramStart"/>
      <w:r w:rsidR="00494FD3">
        <w:rPr>
          <w:b w:val="0"/>
          <w:sz w:val="24"/>
          <w:szCs w:val="24"/>
        </w:rPr>
        <w:t>с</w:t>
      </w:r>
      <w:proofErr w:type="gramEnd"/>
      <w:r w:rsidR="00494FD3">
        <w:rPr>
          <w:b w:val="0"/>
          <w:sz w:val="24"/>
          <w:szCs w:val="24"/>
        </w:rPr>
        <w:t xml:space="preserve">. </w:t>
      </w:r>
      <w:r w:rsidR="00B97DA8">
        <w:rPr>
          <w:b w:val="0"/>
          <w:sz w:val="24"/>
          <w:szCs w:val="24"/>
        </w:rPr>
        <w:t>Старая Берёзовка</w:t>
      </w:r>
      <w:r w:rsidR="00494FD3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757DE0" w:rsidRPr="00966589" w:rsidRDefault="00494FD3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8-38253-38144</w:t>
      </w:r>
    </w:p>
    <w:p w:rsidR="00757DE0" w:rsidRPr="00966589" w:rsidRDefault="00010A07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19" w:history="1">
        <w:r w:rsidR="00981C94" w:rsidRPr="00932DCE">
          <w:rPr>
            <w:rStyle w:val="a9"/>
            <w:b w:val="0"/>
            <w:sz w:val="24"/>
            <w:lang w:val="en-US"/>
          </w:rPr>
          <w:t>u</w:t>
        </w:r>
        <w:r w:rsidR="00981C94" w:rsidRPr="00443098">
          <w:rPr>
            <w:rStyle w:val="a9"/>
            <w:b w:val="0"/>
            <w:sz w:val="24"/>
          </w:rPr>
          <w:t>-</w:t>
        </w:r>
        <w:r w:rsidR="00981C94" w:rsidRPr="00932DCE">
          <w:rPr>
            <w:rStyle w:val="a9"/>
            <w:b w:val="0"/>
            <w:sz w:val="24"/>
            <w:lang w:val="en-US"/>
          </w:rPr>
          <w:t>chiz</w:t>
        </w:r>
        <w:r w:rsidR="00981C94" w:rsidRPr="00932DCE">
          <w:rPr>
            <w:rStyle w:val="a9"/>
            <w:b w:val="0"/>
            <w:sz w:val="24"/>
          </w:rPr>
          <w:t>@</w:t>
        </w:r>
        <w:r w:rsidR="00981C94" w:rsidRPr="00932DCE">
          <w:rPr>
            <w:rStyle w:val="a9"/>
            <w:b w:val="0"/>
            <w:sz w:val="24"/>
            <w:lang w:val="en-US"/>
          </w:rPr>
          <w:t>yandex</w:t>
        </w:r>
        <w:r w:rsidR="00981C94" w:rsidRPr="00932DCE">
          <w:rPr>
            <w:rStyle w:val="a9"/>
            <w:b w:val="0"/>
            <w:sz w:val="24"/>
          </w:rPr>
          <w:t>.</w:t>
        </w:r>
        <w:r w:rsidR="00981C94" w:rsidRPr="00932DCE">
          <w:rPr>
            <w:rStyle w:val="a9"/>
            <w:b w:val="0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 w:rsidRPr="00494FD3">
        <w:rPr>
          <w:b w:val="0"/>
          <w:sz w:val="24"/>
          <w:szCs w:val="24"/>
        </w:rPr>
        <w:t>Сосновское</w:t>
      </w:r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B97DA8">
        <w:rPr>
          <w:b w:val="0"/>
          <w:sz w:val="24"/>
          <w:szCs w:val="24"/>
        </w:rPr>
        <w:t>Усть-Чижапского</w:t>
      </w:r>
      <w:r w:rsidR="00494FD3"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10A07"/>
    <w:rsid w:val="000819E7"/>
    <w:rsid w:val="000A3F75"/>
    <w:rsid w:val="000E7C13"/>
    <w:rsid w:val="000F414D"/>
    <w:rsid w:val="00105E05"/>
    <w:rsid w:val="0012346E"/>
    <w:rsid w:val="001330D9"/>
    <w:rsid w:val="00144C3A"/>
    <w:rsid w:val="00170869"/>
    <w:rsid w:val="001B266B"/>
    <w:rsid w:val="001B3722"/>
    <w:rsid w:val="001D726A"/>
    <w:rsid w:val="001E4964"/>
    <w:rsid w:val="002118AB"/>
    <w:rsid w:val="00223D89"/>
    <w:rsid w:val="00235EC9"/>
    <w:rsid w:val="0024557D"/>
    <w:rsid w:val="002661EE"/>
    <w:rsid w:val="0028210C"/>
    <w:rsid w:val="00283DEE"/>
    <w:rsid w:val="002B42A0"/>
    <w:rsid w:val="002F3A1A"/>
    <w:rsid w:val="0031528D"/>
    <w:rsid w:val="00317EDE"/>
    <w:rsid w:val="0032377D"/>
    <w:rsid w:val="00346E48"/>
    <w:rsid w:val="00357335"/>
    <w:rsid w:val="0036136B"/>
    <w:rsid w:val="00376054"/>
    <w:rsid w:val="004351F8"/>
    <w:rsid w:val="00440CE4"/>
    <w:rsid w:val="00443098"/>
    <w:rsid w:val="00476316"/>
    <w:rsid w:val="00494FD3"/>
    <w:rsid w:val="004B724E"/>
    <w:rsid w:val="004C25A4"/>
    <w:rsid w:val="004F2EB4"/>
    <w:rsid w:val="00505004"/>
    <w:rsid w:val="00531B5B"/>
    <w:rsid w:val="0055333E"/>
    <w:rsid w:val="005A62EE"/>
    <w:rsid w:val="005F5122"/>
    <w:rsid w:val="006158C4"/>
    <w:rsid w:val="006506B1"/>
    <w:rsid w:val="0067331F"/>
    <w:rsid w:val="00715533"/>
    <w:rsid w:val="007209A9"/>
    <w:rsid w:val="00753606"/>
    <w:rsid w:val="00757DE0"/>
    <w:rsid w:val="00761805"/>
    <w:rsid w:val="00772D76"/>
    <w:rsid w:val="00774822"/>
    <w:rsid w:val="0078134D"/>
    <w:rsid w:val="00786D81"/>
    <w:rsid w:val="0079386B"/>
    <w:rsid w:val="007E1ED2"/>
    <w:rsid w:val="007F489C"/>
    <w:rsid w:val="00820188"/>
    <w:rsid w:val="00822422"/>
    <w:rsid w:val="00837F7D"/>
    <w:rsid w:val="00840112"/>
    <w:rsid w:val="00857FAD"/>
    <w:rsid w:val="008715BB"/>
    <w:rsid w:val="008A16C1"/>
    <w:rsid w:val="008C4EA9"/>
    <w:rsid w:val="008D7DCB"/>
    <w:rsid w:val="0090539C"/>
    <w:rsid w:val="009133A9"/>
    <w:rsid w:val="00936AF6"/>
    <w:rsid w:val="00966589"/>
    <w:rsid w:val="00981C94"/>
    <w:rsid w:val="009C2C9C"/>
    <w:rsid w:val="009F7FA4"/>
    <w:rsid w:val="00A215B8"/>
    <w:rsid w:val="00A26A02"/>
    <w:rsid w:val="00A465C5"/>
    <w:rsid w:val="00A97E66"/>
    <w:rsid w:val="00AB5A0C"/>
    <w:rsid w:val="00B15F4B"/>
    <w:rsid w:val="00B53119"/>
    <w:rsid w:val="00B66151"/>
    <w:rsid w:val="00B97DA8"/>
    <w:rsid w:val="00C472EE"/>
    <w:rsid w:val="00C7373C"/>
    <w:rsid w:val="00CE5022"/>
    <w:rsid w:val="00D44560"/>
    <w:rsid w:val="00D47A0E"/>
    <w:rsid w:val="00DA136E"/>
    <w:rsid w:val="00DB4897"/>
    <w:rsid w:val="00DD02F6"/>
    <w:rsid w:val="00DF7388"/>
    <w:rsid w:val="00E0705D"/>
    <w:rsid w:val="00E249FC"/>
    <w:rsid w:val="00E433C8"/>
    <w:rsid w:val="00E50BB5"/>
    <w:rsid w:val="00E87355"/>
    <w:rsid w:val="00EB1759"/>
    <w:rsid w:val="00EE03C3"/>
    <w:rsid w:val="00F07B30"/>
    <w:rsid w:val="00FF357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C25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consultantplus://offline/ref=D5E31DD23C136F3F8E5A9926EE9A749E22A686F449A141B0EF1B5BCF91J4v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CCE2441E2E278FCA8D081E4CC80132E6CF3175B36558AE3AF7E0F44360F1C62907B6C77C50C221W0W8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mailto:u-chi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chizapka.tomsk.ru" TargetMode="External"/><Relationship Id="rId14" Type="http://schemas.openxmlformats.org/officeDocument/2006/relationships/hyperlink" Target="consultantplus://offline/ref=D5E31DD23C136F3F8E5A9926EE9A749E22A686F449A141B0EF1B5BCF91J4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AB8B-3A1F-4AA1-A94C-191DBFF3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26</Pages>
  <Words>11953</Words>
  <Characters>68135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2017-04-20T04:23:00Z</cp:lastPrinted>
  <dcterms:created xsi:type="dcterms:W3CDTF">2017-04-20T05:11:00Z</dcterms:created>
  <dcterms:modified xsi:type="dcterms:W3CDTF">2017-05-26T09:30:00Z</dcterms:modified>
</cp:coreProperties>
</file>