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11" w:rsidRDefault="00EF3D11" w:rsidP="00D848BB">
      <w:pPr>
        <w:shd w:val="clear" w:color="auto" w:fill="FFFFFF"/>
        <w:spacing w:line="322" w:lineRule="exact"/>
        <w:jc w:val="center"/>
        <w:rPr>
          <w:color w:val="000000"/>
          <w:spacing w:val="-2"/>
        </w:rPr>
      </w:pPr>
      <w:r>
        <w:rPr>
          <w:color w:val="000000"/>
          <w:spacing w:val="-2"/>
        </w:rPr>
        <w:t>МУНИЦИПАЛЬНОЕ ОБРАЗОВАНИЕ «УСТЬ-ЧИЖАПСКОЕ СЕЛЬСКОЕ ПОСЕЛЕНИЕ»</w:t>
      </w:r>
    </w:p>
    <w:p w:rsidR="00EF3D11" w:rsidRDefault="00EF3D11" w:rsidP="00D848BB">
      <w:pPr>
        <w:jc w:val="center"/>
        <w:rPr>
          <w:color w:val="000000"/>
          <w:spacing w:val="-2"/>
          <w:sz w:val="28"/>
          <w:szCs w:val="28"/>
        </w:rPr>
      </w:pPr>
      <w:r>
        <w:t>КАРГАСОКСКИЙ РАЙОН ТОМСКАЯ ОБЛАСТЬ</w:t>
      </w:r>
    </w:p>
    <w:p w:rsidR="00EF3D11" w:rsidRDefault="00EF3D11" w:rsidP="00D848BB">
      <w:pPr>
        <w:pStyle w:val="1"/>
        <w:rPr>
          <w:b w:val="0"/>
        </w:rPr>
      </w:pPr>
      <w:r>
        <w:rPr>
          <w:b w:val="0"/>
        </w:rPr>
        <w:t>МКУ АДМИНИСТРАЦИЯ УСТЬ-ЧИЖАПСКОГО СЕЛЬСКОГО ПОСЕЛЕНИЯ</w:t>
      </w:r>
    </w:p>
    <w:p w:rsidR="00EF3D11" w:rsidRDefault="00EF3D11" w:rsidP="00D848BB">
      <w:pPr>
        <w:pStyle w:val="1"/>
      </w:pPr>
    </w:p>
    <w:p w:rsidR="00EF3D11" w:rsidRDefault="00EF3D11" w:rsidP="00D848BB">
      <w:pPr>
        <w:pStyle w:val="1"/>
      </w:pPr>
      <w:r>
        <w:t>ПОСТАНОВЛЕНИЕ</w:t>
      </w:r>
    </w:p>
    <w:p w:rsidR="00EF3D11" w:rsidRDefault="00EF3D11" w:rsidP="00D848BB"/>
    <w:p w:rsidR="002B779E" w:rsidRDefault="002B779E" w:rsidP="00D848BB"/>
    <w:p w:rsidR="00EF3D11" w:rsidRPr="005B6731" w:rsidRDefault="00EF3D11" w:rsidP="00D848BB">
      <w:pPr>
        <w:rPr>
          <w:sz w:val="26"/>
          <w:szCs w:val="26"/>
        </w:rPr>
      </w:pPr>
    </w:p>
    <w:p w:rsidR="00EF3D11" w:rsidRPr="005B6731" w:rsidRDefault="008555DE" w:rsidP="00D848BB">
      <w:pPr>
        <w:rPr>
          <w:sz w:val="26"/>
          <w:szCs w:val="26"/>
        </w:rPr>
      </w:pPr>
      <w:r>
        <w:rPr>
          <w:sz w:val="26"/>
          <w:szCs w:val="26"/>
        </w:rPr>
        <w:t>17</w:t>
      </w:r>
      <w:r w:rsidR="002B779E">
        <w:rPr>
          <w:sz w:val="26"/>
          <w:szCs w:val="26"/>
        </w:rPr>
        <w:t>.08</w:t>
      </w:r>
      <w:r w:rsidR="00EF3D11" w:rsidRPr="005B6731">
        <w:rPr>
          <w:sz w:val="26"/>
          <w:szCs w:val="26"/>
        </w:rPr>
        <w:t>.201</w:t>
      </w:r>
      <w:r w:rsidR="00EF3D11">
        <w:rPr>
          <w:sz w:val="26"/>
          <w:szCs w:val="26"/>
        </w:rPr>
        <w:t xml:space="preserve">5  </w:t>
      </w:r>
      <w:r w:rsidR="00EF3D11" w:rsidRPr="005B6731">
        <w:rPr>
          <w:sz w:val="26"/>
          <w:szCs w:val="26"/>
        </w:rPr>
        <w:t xml:space="preserve">                                                </w:t>
      </w:r>
      <w:r w:rsidR="00EF3D11">
        <w:rPr>
          <w:sz w:val="26"/>
          <w:szCs w:val="26"/>
        </w:rPr>
        <w:t xml:space="preserve">                                               </w:t>
      </w:r>
      <w:r w:rsidR="00EF3D11" w:rsidRPr="005B6731">
        <w:rPr>
          <w:sz w:val="26"/>
          <w:szCs w:val="26"/>
        </w:rPr>
        <w:t xml:space="preserve">        </w:t>
      </w:r>
      <w:r w:rsidR="00EF3D11">
        <w:rPr>
          <w:sz w:val="26"/>
          <w:szCs w:val="26"/>
        </w:rPr>
        <w:t xml:space="preserve">      </w:t>
      </w:r>
      <w:r w:rsidR="00FB54F2">
        <w:rPr>
          <w:sz w:val="26"/>
          <w:szCs w:val="26"/>
        </w:rPr>
        <w:t xml:space="preserve">   </w:t>
      </w:r>
      <w:r>
        <w:rPr>
          <w:sz w:val="26"/>
          <w:szCs w:val="26"/>
        </w:rPr>
        <w:t xml:space="preserve">  № 22</w:t>
      </w:r>
    </w:p>
    <w:p w:rsidR="00EF3D11" w:rsidRPr="005B6731" w:rsidRDefault="00EF3D11" w:rsidP="00D848BB">
      <w:pPr>
        <w:rPr>
          <w:sz w:val="26"/>
          <w:szCs w:val="26"/>
        </w:rPr>
      </w:pPr>
    </w:p>
    <w:p w:rsidR="00EF3D11" w:rsidRPr="005B6731" w:rsidRDefault="00C22086" w:rsidP="00D848BB">
      <w:pPr>
        <w:ind w:right="4909"/>
        <w:jc w:val="both"/>
        <w:rPr>
          <w:sz w:val="26"/>
          <w:szCs w:val="26"/>
        </w:rPr>
      </w:pPr>
      <w:r>
        <w:rPr>
          <w:sz w:val="26"/>
          <w:szCs w:val="26"/>
        </w:rPr>
        <w:t xml:space="preserve">Об утверждении </w:t>
      </w:r>
      <w:r w:rsidR="00EF3D11" w:rsidRPr="005B6731">
        <w:rPr>
          <w:sz w:val="26"/>
          <w:szCs w:val="26"/>
        </w:rPr>
        <w:t>Программы «Комплексное развитие</w:t>
      </w:r>
      <w:r w:rsidR="00EF3D11">
        <w:rPr>
          <w:sz w:val="26"/>
          <w:szCs w:val="26"/>
        </w:rPr>
        <w:t xml:space="preserve"> </w:t>
      </w:r>
      <w:r w:rsidR="00EF3D11" w:rsidRPr="005B6731">
        <w:rPr>
          <w:sz w:val="26"/>
          <w:szCs w:val="26"/>
        </w:rPr>
        <w:t>коммунальной инфраструктуры МО «Усть</w:t>
      </w:r>
      <w:r w:rsidR="00EF3D11">
        <w:rPr>
          <w:sz w:val="26"/>
          <w:szCs w:val="26"/>
        </w:rPr>
        <w:t xml:space="preserve">-Чижапское сельское поселение» </w:t>
      </w:r>
      <w:r w:rsidR="00EF3D11" w:rsidRPr="005B6731">
        <w:rPr>
          <w:sz w:val="26"/>
          <w:szCs w:val="26"/>
        </w:rPr>
        <w:t>на 2016-2020 г.г. с учетом перспективы до 2033 года</w:t>
      </w:r>
    </w:p>
    <w:p w:rsidR="00EF3D11" w:rsidRDefault="00EF3D11" w:rsidP="00D848BB">
      <w:pPr>
        <w:pStyle w:val="1"/>
        <w:rPr>
          <w:sz w:val="26"/>
          <w:szCs w:val="26"/>
        </w:rPr>
      </w:pPr>
      <w:r w:rsidRPr="005B6731">
        <w:rPr>
          <w:sz w:val="26"/>
          <w:szCs w:val="26"/>
        </w:rPr>
        <w:t xml:space="preserve">     </w:t>
      </w:r>
    </w:p>
    <w:p w:rsidR="00EF3D11" w:rsidRPr="005B6731" w:rsidRDefault="00EF3D11" w:rsidP="00D848BB">
      <w:pPr>
        <w:pStyle w:val="1"/>
        <w:rPr>
          <w:b w:val="0"/>
          <w:sz w:val="26"/>
          <w:szCs w:val="26"/>
        </w:rPr>
      </w:pPr>
      <w:r w:rsidRPr="005B6731">
        <w:rPr>
          <w:sz w:val="26"/>
          <w:szCs w:val="26"/>
        </w:rPr>
        <w:t xml:space="preserve">  </w:t>
      </w:r>
      <w:r w:rsidRPr="005B6731">
        <w:rPr>
          <w:b w:val="0"/>
          <w:sz w:val="26"/>
          <w:szCs w:val="26"/>
        </w:rPr>
        <w:t xml:space="preserve">В целях </w:t>
      </w:r>
      <w:proofErr w:type="gramStart"/>
      <w:r w:rsidRPr="005B6731">
        <w:rPr>
          <w:b w:val="0"/>
          <w:sz w:val="26"/>
          <w:szCs w:val="26"/>
        </w:rPr>
        <w:t>обеспечения надежности работы объектов коммунальной инфраструктуры</w:t>
      </w:r>
      <w:proofErr w:type="gramEnd"/>
    </w:p>
    <w:p w:rsidR="00EF3D11" w:rsidRPr="005B6731" w:rsidRDefault="00EF3D11" w:rsidP="00D848BB">
      <w:pPr>
        <w:rPr>
          <w:sz w:val="26"/>
          <w:szCs w:val="26"/>
        </w:rPr>
      </w:pPr>
    </w:p>
    <w:p w:rsidR="00EF3D11" w:rsidRPr="005B6731" w:rsidRDefault="00EF3D11" w:rsidP="00D848BB">
      <w:pPr>
        <w:jc w:val="both"/>
        <w:rPr>
          <w:bCs/>
          <w:sz w:val="26"/>
          <w:szCs w:val="26"/>
        </w:rPr>
      </w:pPr>
      <w:r w:rsidRPr="005B6731">
        <w:rPr>
          <w:bCs/>
          <w:sz w:val="26"/>
          <w:szCs w:val="26"/>
        </w:rPr>
        <w:t>ПОСТАНОВЛЯЮ:</w:t>
      </w:r>
    </w:p>
    <w:p w:rsidR="00EF3D11" w:rsidRPr="005B6731" w:rsidRDefault="00EF3D11" w:rsidP="00D848BB">
      <w:pPr>
        <w:jc w:val="both"/>
        <w:rPr>
          <w:sz w:val="26"/>
          <w:szCs w:val="26"/>
        </w:rPr>
      </w:pPr>
    </w:p>
    <w:p w:rsidR="00EF3D11" w:rsidRPr="005B6731" w:rsidRDefault="00EF3D11" w:rsidP="00D848BB">
      <w:pPr>
        <w:ind w:firstLine="567"/>
        <w:jc w:val="both"/>
        <w:rPr>
          <w:sz w:val="26"/>
          <w:szCs w:val="26"/>
        </w:rPr>
      </w:pPr>
      <w:r w:rsidRPr="005B6731">
        <w:rPr>
          <w:sz w:val="26"/>
          <w:szCs w:val="26"/>
        </w:rPr>
        <w:t xml:space="preserve">1. </w:t>
      </w:r>
      <w:r w:rsidR="00C22086">
        <w:rPr>
          <w:sz w:val="26"/>
          <w:szCs w:val="26"/>
        </w:rPr>
        <w:t>Утвердить</w:t>
      </w:r>
      <w:r w:rsidRPr="005B6731">
        <w:rPr>
          <w:sz w:val="26"/>
          <w:szCs w:val="26"/>
        </w:rPr>
        <w:t xml:space="preserve"> Программ</w:t>
      </w:r>
      <w:r w:rsidR="00C22086">
        <w:rPr>
          <w:sz w:val="26"/>
          <w:szCs w:val="26"/>
        </w:rPr>
        <w:t>у</w:t>
      </w:r>
      <w:r w:rsidRPr="005B6731">
        <w:rPr>
          <w:sz w:val="26"/>
          <w:szCs w:val="26"/>
        </w:rPr>
        <w:t xml:space="preserve"> «Комплексное развитие коммунальной инфраструктуры МО «Усть-Чижапское сельское поселение» на 2016-2020 г.г. с учетом перспективы до 2033 года</w:t>
      </w:r>
    </w:p>
    <w:p w:rsidR="00EF3D11" w:rsidRPr="00967F66" w:rsidRDefault="00967F66" w:rsidP="00D848BB">
      <w:pPr>
        <w:pStyle w:val="af2"/>
        <w:spacing w:after="0"/>
        <w:ind w:left="0" w:firstLine="567"/>
        <w:jc w:val="both"/>
        <w:rPr>
          <w:rFonts w:ascii="Times New Roman" w:eastAsia="Times New Roman" w:hAnsi="Times New Roman"/>
          <w:sz w:val="26"/>
          <w:szCs w:val="26"/>
          <w:lang w:eastAsia="en-US"/>
        </w:rPr>
      </w:pPr>
      <w:r w:rsidRPr="00F13351">
        <w:rPr>
          <w:rFonts w:ascii="Times New Roman" w:eastAsia="Times New Roman" w:hAnsi="Times New Roman"/>
          <w:sz w:val="26"/>
          <w:szCs w:val="26"/>
          <w:lang w:eastAsia="en-US"/>
        </w:rPr>
        <w:t>2. Настоящее постановление опубликовать и разместить на официальном сайте администрации Усть-Чижапского.</w:t>
      </w:r>
    </w:p>
    <w:p w:rsidR="00EF3D11" w:rsidRPr="005B6731" w:rsidRDefault="00967F66" w:rsidP="00D848BB">
      <w:pPr>
        <w:ind w:firstLine="567"/>
        <w:jc w:val="both"/>
        <w:rPr>
          <w:sz w:val="26"/>
          <w:szCs w:val="26"/>
        </w:rPr>
      </w:pPr>
      <w:r>
        <w:rPr>
          <w:sz w:val="26"/>
          <w:szCs w:val="26"/>
        </w:rPr>
        <w:t xml:space="preserve">3. </w:t>
      </w:r>
      <w:proofErr w:type="gramStart"/>
      <w:r w:rsidR="00EF3D11" w:rsidRPr="005B6731">
        <w:rPr>
          <w:sz w:val="26"/>
          <w:szCs w:val="26"/>
        </w:rPr>
        <w:t>Контроль за</w:t>
      </w:r>
      <w:proofErr w:type="gramEnd"/>
      <w:r w:rsidR="00EF3D11" w:rsidRPr="005B6731">
        <w:rPr>
          <w:sz w:val="26"/>
          <w:szCs w:val="26"/>
        </w:rPr>
        <w:t xml:space="preserve"> исполнением настоящего постановления оставляю за собой.</w:t>
      </w:r>
    </w:p>
    <w:p w:rsidR="00EF3D11" w:rsidRPr="005B6731" w:rsidRDefault="00EF3D11" w:rsidP="00D848BB">
      <w:pPr>
        <w:jc w:val="both"/>
        <w:rPr>
          <w:sz w:val="26"/>
          <w:szCs w:val="26"/>
        </w:rPr>
      </w:pPr>
      <w:r w:rsidRPr="005B6731">
        <w:rPr>
          <w:sz w:val="26"/>
          <w:szCs w:val="26"/>
        </w:rPr>
        <w:t xml:space="preserve">         </w:t>
      </w:r>
    </w:p>
    <w:p w:rsidR="00EF3D11" w:rsidRDefault="00EF3D11" w:rsidP="00D848BB">
      <w:pPr>
        <w:jc w:val="both"/>
        <w:rPr>
          <w:sz w:val="26"/>
          <w:szCs w:val="26"/>
        </w:rPr>
      </w:pPr>
    </w:p>
    <w:p w:rsidR="002B779E" w:rsidRDefault="002B779E" w:rsidP="00D848BB">
      <w:pPr>
        <w:jc w:val="both"/>
        <w:rPr>
          <w:sz w:val="26"/>
          <w:szCs w:val="26"/>
        </w:rPr>
      </w:pPr>
    </w:p>
    <w:p w:rsidR="002B779E" w:rsidRPr="005B6731" w:rsidRDefault="002B779E" w:rsidP="00D848BB">
      <w:pPr>
        <w:jc w:val="both"/>
        <w:rPr>
          <w:sz w:val="26"/>
          <w:szCs w:val="26"/>
        </w:rPr>
      </w:pPr>
    </w:p>
    <w:p w:rsidR="00EF3D11" w:rsidRPr="005B6731" w:rsidRDefault="00EF3D11" w:rsidP="00D848BB">
      <w:pPr>
        <w:jc w:val="both"/>
        <w:rPr>
          <w:sz w:val="26"/>
          <w:szCs w:val="26"/>
        </w:rPr>
      </w:pPr>
      <w:r w:rsidRPr="005B6731">
        <w:rPr>
          <w:sz w:val="26"/>
          <w:szCs w:val="26"/>
        </w:rPr>
        <w:t xml:space="preserve">Глава поселения                                                    </w:t>
      </w:r>
      <w:r>
        <w:rPr>
          <w:sz w:val="26"/>
          <w:szCs w:val="26"/>
        </w:rPr>
        <w:t xml:space="preserve">                             </w:t>
      </w:r>
      <w:r w:rsidRPr="005B6731">
        <w:rPr>
          <w:sz w:val="26"/>
          <w:szCs w:val="26"/>
        </w:rPr>
        <w:t xml:space="preserve">     С.М. Голещихин</w:t>
      </w:r>
    </w:p>
    <w:p w:rsidR="00EF3D11" w:rsidRDefault="00EF3D11" w:rsidP="00D848BB">
      <w:pPr>
        <w:jc w:val="both"/>
      </w:pPr>
    </w:p>
    <w:p w:rsidR="00EF3D11" w:rsidRDefault="00EF3D11" w:rsidP="00D848BB">
      <w:pPr>
        <w:rPr>
          <w:sz w:val="20"/>
          <w:szCs w:val="20"/>
        </w:rPr>
      </w:pPr>
    </w:p>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EF3D11" w:rsidRDefault="00EF3D11" w:rsidP="00D848BB">
      <w:pPr>
        <w:pStyle w:val="af0"/>
        <w:tabs>
          <w:tab w:val="left" w:pos="709"/>
        </w:tabs>
        <w:spacing w:line="240" w:lineRule="auto"/>
        <w:jc w:val="right"/>
        <w:rPr>
          <w:b w:val="0"/>
          <w:sz w:val="26"/>
          <w:szCs w:val="26"/>
        </w:rPr>
      </w:pPr>
      <w:r w:rsidRPr="002A3BF7">
        <w:rPr>
          <w:b w:val="0"/>
          <w:sz w:val="26"/>
          <w:szCs w:val="26"/>
        </w:rPr>
        <w:lastRenderedPageBreak/>
        <w:t xml:space="preserve">                                            Приложение 1 </w:t>
      </w:r>
    </w:p>
    <w:p w:rsidR="002B779E" w:rsidRDefault="00EF3D11" w:rsidP="00D848BB">
      <w:pPr>
        <w:pStyle w:val="af0"/>
        <w:tabs>
          <w:tab w:val="left" w:pos="709"/>
        </w:tabs>
        <w:spacing w:line="240" w:lineRule="auto"/>
        <w:jc w:val="right"/>
        <w:rPr>
          <w:b w:val="0"/>
          <w:sz w:val="26"/>
          <w:szCs w:val="26"/>
        </w:rPr>
      </w:pPr>
      <w:r w:rsidRPr="002A3BF7">
        <w:rPr>
          <w:b w:val="0"/>
          <w:sz w:val="26"/>
          <w:szCs w:val="26"/>
        </w:rPr>
        <w:t xml:space="preserve">к постановлению </w:t>
      </w:r>
    </w:p>
    <w:p w:rsidR="00EF3D11" w:rsidRPr="002A3BF7" w:rsidRDefault="008555DE" w:rsidP="00D848BB">
      <w:pPr>
        <w:pStyle w:val="af0"/>
        <w:tabs>
          <w:tab w:val="left" w:pos="709"/>
        </w:tabs>
        <w:spacing w:line="240" w:lineRule="auto"/>
        <w:jc w:val="right"/>
        <w:rPr>
          <w:b w:val="0"/>
          <w:sz w:val="26"/>
          <w:szCs w:val="26"/>
        </w:rPr>
      </w:pPr>
      <w:r>
        <w:rPr>
          <w:b w:val="0"/>
          <w:sz w:val="26"/>
          <w:szCs w:val="26"/>
        </w:rPr>
        <w:t>№ 22</w:t>
      </w:r>
      <w:r w:rsidR="002B779E">
        <w:rPr>
          <w:b w:val="0"/>
          <w:sz w:val="26"/>
          <w:szCs w:val="26"/>
        </w:rPr>
        <w:t xml:space="preserve"> от </w:t>
      </w:r>
      <w:r>
        <w:rPr>
          <w:b w:val="0"/>
          <w:sz w:val="26"/>
          <w:szCs w:val="26"/>
        </w:rPr>
        <w:t>17</w:t>
      </w:r>
      <w:r w:rsidR="002B779E">
        <w:rPr>
          <w:b w:val="0"/>
          <w:sz w:val="26"/>
          <w:szCs w:val="26"/>
        </w:rPr>
        <w:t>.08</w:t>
      </w:r>
      <w:r w:rsidR="00EF3D11" w:rsidRPr="002A3BF7">
        <w:rPr>
          <w:b w:val="0"/>
          <w:sz w:val="26"/>
          <w:szCs w:val="26"/>
        </w:rPr>
        <w:t xml:space="preserve">.2015                       </w:t>
      </w:r>
      <w:bookmarkStart w:id="0" w:name="_Toc166662165"/>
      <w:r w:rsidR="00EF3D11" w:rsidRPr="002A3BF7">
        <w:rPr>
          <w:b w:val="0"/>
          <w:sz w:val="26"/>
          <w:szCs w:val="26"/>
        </w:rPr>
        <w:t xml:space="preserve">                         </w:t>
      </w:r>
    </w:p>
    <w:p w:rsidR="00EF3D11" w:rsidRDefault="00EF3D11" w:rsidP="00D848BB">
      <w:pPr>
        <w:pStyle w:val="af0"/>
        <w:tabs>
          <w:tab w:val="left" w:pos="709"/>
        </w:tabs>
        <w:spacing w:line="240" w:lineRule="auto"/>
        <w:rPr>
          <w:b w:val="0"/>
          <w:sz w:val="32"/>
        </w:rPr>
      </w:pPr>
    </w:p>
    <w:p w:rsidR="00EF3D11" w:rsidRDefault="00EF3D11" w:rsidP="00DF510D">
      <w:pPr>
        <w:tabs>
          <w:tab w:val="left" w:pos="709"/>
        </w:tabs>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rFonts w:ascii="Bookman Old Style" w:hAnsi="Bookman Old Style"/>
          <w:b/>
        </w:rPr>
      </w:pPr>
      <w:r>
        <w:rPr>
          <w:rFonts w:ascii="Bookman Old Style" w:hAnsi="Bookman Old Style"/>
          <w:b/>
        </w:rPr>
        <w:t>МКУ Администрация МО «Усть-Чижапское сельское поселение» Каргасокского района Томской области</w:t>
      </w: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EF3D11" w:rsidRDefault="00EF3D11" w:rsidP="00D848BB">
      <w:pPr>
        <w:tabs>
          <w:tab w:val="left" w:pos="709"/>
        </w:tabs>
        <w:jc w:val="center"/>
        <w:outlineLvl w:val="0"/>
        <w:rPr>
          <w:rFonts w:ascii="Bookman Old Style" w:hAnsi="Bookman Old Style"/>
        </w:rPr>
      </w:pPr>
    </w:p>
    <w:p w:rsidR="00EF3D11" w:rsidRDefault="00EF3D11" w:rsidP="00D848BB">
      <w:pPr>
        <w:tabs>
          <w:tab w:val="left" w:pos="709"/>
        </w:tabs>
        <w:spacing w:line="360" w:lineRule="auto"/>
        <w:jc w:val="center"/>
        <w:outlineLvl w:val="0"/>
        <w:rPr>
          <w:rFonts w:ascii="Bookman Old Style" w:hAnsi="Bookman Old Style"/>
          <w:b/>
        </w:rPr>
      </w:pPr>
      <w:r>
        <w:rPr>
          <w:rFonts w:ascii="Bookman Old Style" w:hAnsi="Bookman Old Style"/>
          <w:b/>
        </w:rPr>
        <w:t>Комплексное развитие коммунальной инфраструктуры</w:t>
      </w:r>
    </w:p>
    <w:p w:rsidR="00EF3D11" w:rsidRDefault="00EF3D11" w:rsidP="00D848BB">
      <w:pPr>
        <w:tabs>
          <w:tab w:val="left" w:pos="709"/>
        </w:tabs>
        <w:spacing w:line="360" w:lineRule="auto"/>
        <w:jc w:val="center"/>
        <w:outlineLvl w:val="0"/>
        <w:rPr>
          <w:rFonts w:ascii="Bookman Old Style" w:hAnsi="Bookman Old Style"/>
        </w:rPr>
      </w:pPr>
      <w:r>
        <w:rPr>
          <w:rFonts w:ascii="Bookman Old Style" w:hAnsi="Bookman Old Style"/>
          <w:b/>
        </w:rPr>
        <w:t>муниципального образования  «Усть-Чижапское сельское поселение»</w:t>
      </w:r>
      <w:r>
        <w:rPr>
          <w:rFonts w:ascii="Bookman Old Style" w:hAnsi="Bookman Old Style"/>
        </w:rPr>
        <w:t xml:space="preserve"> </w:t>
      </w:r>
    </w:p>
    <w:p w:rsidR="00EF3D11" w:rsidRDefault="00EF3D11" w:rsidP="00D848BB">
      <w:pPr>
        <w:tabs>
          <w:tab w:val="left" w:pos="709"/>
        </w:tabs>
        <w:spacing w:line="360" w:lineRule="auto"/>
        <w:jc w:val="center"/>
        <w:outlineLvl w:val="0"/>
        <w:rPr>
          <w:rFonts w:ascii="Bookman Old Style" w:hAnsi="Bookman Old Style"/>
          <w:b/>
        </w:rPr>
      </w:pPr>
      <w:r>
        <w:rPr>
          <w:rFonts w:ascii="Bookman Old Style" w:hAnsi="Bookman Old Style"/>
          <w:b/>
        </w:rPr>
        <w:t>Каргасокского района Томской области</w:t>
      </w:r>
    </w:p>
    <w:p w:rsidR="00EF3D11" w:rsidRDefault="00EF3D11" w:rsidP="00D848BB">
      <w:pPr>
        <w:tabs>
          <w:tab w:val="left" w:pos="709"/>
        </w:tabs>
        <w:spacing w:line="360" w:lineRule="auto"/>
        <w:jc w:val="center"/>
        <w:outlineLvl w:val="0"/>
        <w:rPr>
          <w:rFonts w:ascii="Bookman Old Style" w:hAnsi="Bookman Old Style"/>
        </w:rPr>
      </w:pPr>
      <w:r>
        <w:rPr>
          <w:rFonts w:ascii="Bookman Old Style" w:hAnsi="Bookman Old Style"/>
          <w:b/>
        </w:rPr>
        <w:t>на 2016-2020 годы с учетом перспективы до 2033 года</w:t>
      </w:r>
    </w:p>
    <w:p w:rsidR="00EF3D11" w:rsidRDefault="00EF3D11" w:rsidP="00D848BB">
      <w:pPr>
        <w:tabs>
          <w:tab w:val="left" w:pos="709"/>
        </w:tabs>
        <w:spacing w:line="360" w:lineRule="auto"/>
        <w:jc w:val="center"/>
        <w:rPr>
          <w:rFonts w:ascii="Bookman Old Style" w:hAnsi="Bookman Old Style"/>
        </w:rP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rPr>
          <w:b/>
        </w:rPr>
      </w:pPr>
      <w:proofErr w:type="gramStart"/>
      <w:r>
        <w:rPr>
          <w:b/>
        </w:rPr>
        <w:t>с</w:t>
      </w:r>
      <w:proofErr w:type="gramEnd"/>
      <w:r>
        <w:rPr>
          <w:b/>
        </w:rPr>
        <w:t>. Старая Березовка</w:t>
      </w:r>
    </w:p>
    <w:p w:rsidR="00EF3D11" w:rsidRDefault="00EF3D11" w:rsidP="00D848BB">
      <w:pPr>
        <w:tabs>
          <w:tab w:val="left" w:pos="709"/>
        </w:tabs>
        <w:jc w:val="center"/>
        <w:rPr>
          <w:b/>
        </w:rPr>
      </w:pPr>
      <w:r>
        <w:rPr>
          <w:b/>
        </w:rPr>
        <w:t>2015 г.</w:t>
      </w: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r>
        <w:rPr>
          <w:rFonts w:ascii="Bookman Old Style" w:hAnsi="Bookman Old Style"/>
          <w:b/>
          <w:caps/>
          <w:snapToGrid w:val="0"/>
          <w:szCs w:val="20"/>
        </w:rPr>
        <w:t>Паспорт</w:t>
      </w:r>
      <w:bookmarkEnd w:id="0"/>
    </w:p>
    <w:p w:rsidR="00EF3D11" w:rsidRDefault="00EF3D11" w:rsidP="00D848BB">
      <w:pPr>
        <w:pStyle w:val="ad"/>
        <w:tabs>
          <w:tab w:val="left" w:pos="709"/>
        </w:tabs>
        <w:jc w:val="center"/>
        <w:rPr>
          <w:rFonts w:ascii="Bookman Old Style" w:hAnsi="Bookman Old Style" w:cs="Arial"/>
          <w:b/>
          <w:bCs/>
          <w:szCs w:val="28"/>
        </w:rPr>
      </w:pPr>
      <w:r>
        <w:rPr>
          <w:rFonts w:ascii="Bookman Old Style" w:hAnsi="Bookman Old Style" w:cs="Arial"/>
          <w:b/>
          <w:bCs/>
          <w:szCs w:val="28"/>
        </w:rPr>
        <w:t>Программы «Комплексное развитие коммунальной инфраструктуры муниципального образования «Усть-Чижапское сельское поселение» Каргасокского района Томской области</w:t>
      </w:r>
    </w:p>
    <w:p w:rsidR="00EF3D11" w:rsidRDefault="00EF3D11" w:rsidP="00D848BB">
      <w:pPr>
        <w:pStyle w:val="ad"/>
        <w:tabs>
          <w:tab w:val="left" w:pos="709"/>
        </w:tabs>
        <w:jc w:val="center"/>
        <w:rPr>
          <w:rFonts w:ascii="Bookman Old Style" w:hAnsi="Bookman Old Style" w:cs="Arial"/>
          <w:b/>
          <w:bCs/>
          <w:szCs w:val="28"/>
        </w:rPr>
      </w:pP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7528"/>
      </w:tblGrid>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Комплексное развитие коммунальной инфраструктуры муниципального образования «Усть-Чижапское сельское поселение» Каргасокского района  Томской области на 2016-2020 годы с учетом перспективы до 2033 года</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Федеральный закон от 30 декабря 2004 года № 210-ФЗ «Об основах регулирования тарифов организаций коммунального комплекса»</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Муниципальный 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Муниципальное образование  «Усть-Чижапское сельское поселение»</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Основные разработчики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Администрация МО «Усть-Чижапское сельское поселение»</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Цель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Задачи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доступности для населения стоимости коммунальных услуг </w:t>
            </w:r>
          </w:p>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надежности работы объектов коммунальной инфраструктуры.</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b/>
                <w:snapToGrid w:val="0"/>
              </w:rPr>
            </w:pPr>
            <w:r>
              <w:rPr>
                <w:rFonts w:ascii="Bookman Old Style" w:hAnsi="Bookman Old Style" w:cs="Arial"/>
                <w:b/>
                <w:snapToGrid w:val="0"/>
              </w:rPr>
              <w:t>Срок  реализации Программы: 2016-2020 годы с перспективой до 2033 года</w:t>
            </w:r>
          </w:p>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Выполнение Программы осуществляется в 2 этапа: </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Первый этап -  с 2016 по 2018 г.г.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Второй этап – с 2019 по 2020 г</w:t>
            </w:r>
            <w:proofErr w:type="gramStart"/>
            <w:r>
              <w:rPr>
                <w:rFonts w:ascii="Bookman Old Style" w:hAnsi="Bookman Old Style" w:cs="Arial"/>
              </w:rPr>
              <w:t>.г</w:t>
            </w:r>
            <w:proofErr w:type="gramEnd"/>
          </w:p>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rPr>
              <w:t>Третий этап – с 2021 по 2033 г.г.</w:t>
            </w:r>
          </w:p>
        </w:tc>
      </w:tr>
      <w:tr w:rsidR="00EF3D11" w:rsidTr="00EF3D11">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Объемы и источники 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d"/>
              <w:tabs>
                <w:tab w:val="left" w:pos="709"/>
              </w:tabs>
              <w:jc w:val="left"/>
              <w:rPr>
                <w:rFonts w:ascii="Bookman Old Style" w:hAnsi="Bookman Old Style" w:cs="Arial"/>
              </w:rPr>
            </w:pPr>
            <w:r>
              <w:rPr>
                <w:rFonts w:ascii="Bookman Old Style" w:hAnsi="Bookman Old Style" w:cs="Arial"/>
              </w:rPr>
              <w:t xml:space="preserve">Общая стоимость Программы –     </w:t>
            </w:r>
            <w:r>
              <w:rPr>
                <w:rFonts w:ascii="Bookman Old Style" w:hAnsi="Bookman Old Style" w:cs="Arial"/>
                <w:b/>
                <w:bCs/>
                <w:color w:val="000000"/>
              </w:rPr>
              <w:t>14 810</w:t>
            </w:r>
            <w:r>
              <w:rPr>
                <w:rFonts w:ascii="Bookman Old Style" w:hAnsi="Bookman Old Style" w:cs="Arial"/>
              </w:rPr>
              <w:t xml:space="preserve">   тыс. руб., в том числе:</w:t>
            </w:r>
          </w:p>
          <w:p w:rsidR="00EF3D11" w:rsidRDefault="00EF3D11"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теплоснабжение – 500 тыс. руб.;</w:t>
            </w:r>
          </w:p>
          <w:p w:rsidR="00EF3D11" w:rsidRDefault="00EF3D11"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электроснабжение – 14 310 тыс. руб.</w:t>
            </w:r>
          </w:p>
        </w:tc>
      </w:tr>
    </w:tbl>
    <w:p w:rsidR="00EF3D11" w:rsidRDefault="00EF3D11" w:rsidP="00D848BB">
      <w:pPr>
        <w:pStyle w:val="a9"/>
        <w:tabs>
          <w:tab w:val="left" w:pos="709"/>
        </w:tabs>
        <w:jc w:val="right"/>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d"/>
        <w:tabs>
          <w:tab w:val="left" w:pos="709"/>
        </w:tabs>
        <w:ind w:left="0"/>
        <w:rPr>
          <w:rFonts w:ascii="Arial" w:hAnsi="Arial" w:cs="Arial"/>
          <w:b/>
          <w:bCs/>
          <w:sz w:val="28"/>
          <w:szCs w:val="28"/>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Bookman Old Style" w:hAnsi="Bookman Old Style" w:cs="Arial"/>
        </w:rPr>
      </w:pPr>
      <w:r>
        <w:rPr>
          <w:rFonts w:ascii="Bookman Old Style" w:hAnsi="Bookman Old Style" w:cs="Arial"/>
        </w:rPr>
        <w:t>ПРАВОВОЕ ОБОСНОВАНИЕ ПРОГРАММЫ</w:t>
      </w: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муниципальному образованию «Усть-Чижапское сельское поселение» Каргасокского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EF3D11" w:rsidRDefault="00EF3D11" w:rsidP="00D848BB">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EF3D11" w:rsidRDefault="00EF3D11" w:rsidP="00D848BB">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EF3D11" w:rsidRDefault="00EF3D11" w:rsidP="00D848BB">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EF3D11" w:rsidRDefault="00EF3D11" w:rsidP="00D848BB">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EF3D11" w:rsidRDefault="00EF3D11" w:rsidP="00D848BB">
      <w:pPr>
        <w:pStyle w:val="ad"/>
        <w:tabs>
          <w:tab w:val="left" w:pos="709"/>
        </w:tabs>
        <w:rPr>
          <w:rFonts w:ascii="Bookman Old Style" w:hAnsi="Bookman Old Style" w:cs="Arial"/>
        </w:rPr>
      </w:pPr>
      <w:r>
        <w:rPr>
          <w:rFonts w:ascii="Bookman Old Style" w:hAnsi="Bookman Old Style" w:cs="Arial"/>
        </w:rPr>
        <w:t>Федеральный закон от 21.07.2005 № 94-ФЗ «О размещении заказов на поставки товаров, выполнение работ, оказание услуг для государственных и муниципальных нужд»</w:t>
      </w:r>
      <w:r>
        <w:rPr>
          <w:rFonts w:ascii="Bookman Old Style" w:hAnsi="Bookman Old Style" w:cs="Arial"/>
          <w:vertAlign w:val="superscript"/>
        </w:rPr>
        <w:t>;</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w:t>
      </w:r>
      <w:proofErr w:type="gramStart"/>
      <w:r>
        <w:rPr>
          <w:rFonts w:ascii="Bookman Old Style" w:hAnsi="Bookman Old Style" w:cs="Arial"/>
        </w:rPr>
        <w:t>в</w:t>
      </w:r>
      <w:proofErr w:type="gramEnd"/>
      <w:r>
        <w:rPr>
          <w:rFonts w:ascii="Bookman Old Style" w:hAnsi="Bookman Old Style" w:cs="Arial"/>
        </w:rPr>
        <w:t xml:space="preserve"> отдельные </w:t>
      </w:r>
    </w:p>
    <w:p w:rsidR="00EF3D11" w:rsidRDefault="00EF3D11" w:rsidP="00D848BB">
      <w:pPr>
        <w:pStyle w:val="ad"/>
        <w:tabs>
          <w:tab w:val="left" w:pos="709"/>
        </w:tabs>
        <w:rPr>
          <w:rFonts w:ascii="Bookman Old Style" w:hAnsi="Bookman Old Style" w:cs="Arial"/>
        </w:rPr>
      </w:pPr>
      <w:r>
        <w:rPr>
          <w:rFonts w:ascii="Bookman Old Style" w:hAnsi="Bookman Old Style" w:cs="Arial"/>
        </w:rPr>
        <w:t>Устав муниципального образования «Усть-Чижапское сельское поселение»;</w:t>
      </w:r>
    </w:p>
    <w:p w:rsidR="00EF3D11" w:rsidRDefault="00EF3D11" w:rsidP="00D848BB">
      <w:pPr>
        <w:pStyle w:val="ad"/>
        <w:tabs>
          <w:tab w:val="left" w:pos="709"/>
        </w:tabs>
        <w:rPr>
          <w:rFonts w:ascii="Bookman Old Style" w:hAnsi="Bookman Old Style" w:cs="Arial"/>
        </w:rPr>
      </w:pPr>
      <w:r>
        <w:rPr>
          <w:rFonts w:ascii="Bookman Old Style" w:hAnsi="Bookman Old Style" w:cs="Arial"/>
        </w:rPr>
        <w:lastRenderedPageBreak/>
        <w:t>Закон Томской области от 14.07.2005 г. N 104-ОЗ «О реконструкции и капитальном ремонте жилищного фонда на территории Томской области»;</w:t>
      </w:r>
    </w:p>
    <w:p w:rsidR="00EF3D11" w:rsidRDefault="00EF3D11" w:rsidP="00D848BB">
      <w:pPr>
        <w:pStyle w:val="ad"/>
        <w:tabs>
          <w:tab w:val="left" w:pos="709"/>
        </w:tabs>
        <w:rPr>
          <w:rFonts w:ascii="Bookman Old Style" w:hAnsi="Bookman Old Style" w:cs="Arial"/>
        </w:rPr>
      </w:pPr>
      <w:r>
        <w:rPr>
          <w:rFonts w:ascii="Bookman Old Style" w:hAnsi="Bookman Old Style" w:cs="Arial"/>
        </w:rPr>
        <w:t>Закон Томской области от 13.11.2006 г. № 267-ОЗ «О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w:t>
      </w:r>
      <w:proofErr w:type="gramStart"/>
      <w:r>
        <w:rPr>
          <w:rFonts w:ascii="Bookman Old Style" w:hAnsi="Bookman Old Style" w:cs="Arial"/>
        </w:rPr>
        <w:t xml:space="preserve"> ;</w:t>
      </w:r>
      <w:proofErr w:type="gramEnd"/>
    </w:p>
    <w:p w:rsidR="00EF3D11" w:rsidRDefault="00EF3D11" w:rsidP="00D848BB">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EF3D11" w:rsidRDefault="00EF3D11" w:rsidP="00D848BB">
      <w:pPr>
        <w:pStyle w:val="ad"/>
        <w:tabs>
          <w:tab w:val="left" w:pos="709"/>
        </w:tabs>
        <w:rPr>
          <w:rFonts w:ascii="Bookman Old Style" w:hAnsi="Bookman Old Style" w:cs="Arial"/>
        </w:rPr>
      </w:pPr>
      <w:r>
        <w:rPr>
          <w:rFonts w:ascii="Bookman Old Style" w:hAnsi="Bookman Old Style" w:cs="Arial"/>
        </w:rPr>
        <w:t>Закон Томской области от 08.06.2006 г. № 123-ОЗ «О дополнительных мерах социальной поддержки отдельных категорий граждан при предоставлении субсидий на оплату жилого помещения и коммунальных услуг»;</w:t>
      </w:r>
    </w:p>
    <w:p w:rsidR="00EF3D11" w:rsidRDefault="00EF3D11" w:rsidP="00D848BB">
      <w:pPr>
        <w:pStyle w:val="ad"/>
        <w:tabs>
          <w:tab w:val="left" w:pos="709"/>
        </w:tabs>
        <w:rPr>
          <w:rFonts w:ascii="Bookman Old Style" w:hAnsi="Bookman Old Style" w:cs="Arial"/>
        </w:rPr>
      </w:pPr>
      <w:proofErr w:type="gramStart"/>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xml:space="preserve">. N 40а «Об обеспечении реализации прав граждан на получении субсидий на оплату жилого помещения и коммунальных услуг (с </w:t>
      </w:r>
      <w:proofErr w:type="spellStart"/>
      <w:r>
        <w:rPr>
          <w:rFonts w:ascii="Bookman Old Style" w:hAnsi="Bookman Old Style" w:cs="Arial"/>
        </w:rPr>
        <w:t>изм</w:t>
      </w:r>
      <w:proofErr w:type="spellEnd"/>
      <w:r>
        <w:rPr>
          <w:rFonts w:ascii="Bookman Old Style" w:hAnsi="Bookman Old Style" w:cs="Arial"/>
        </w:rPr>
        <w:t>.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w:t>
      </w:r>
      <w:proofErr w:type="gramEnd"/>
      <w:r>
        <w:rPr>
          <w:rFonts w:ascii="Bookman Old Style" w:hAnsi="Bookman Old Style" w:cs="Arial"/>
        </w:rPr>
        <w:t xml:space="preserve"> области.</w:t>
      </w: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F510D">
      <w:pPr>
        <w:pStyle w:val="a9"/>
        <w:tabs>
          <w:tab w:val="left" w:pos="709"/>
        </w:tabs>
        <w:ind w:left="0"/>
        <w:jc w:val="left"/>
        <w:rPr>
          <w:b/>
          <w:szCs w:val="28"/>
        </w:rPr>
      </w:pPr>
    </w:p>
    <w:p w:rsidR="00EF3D11" w:rsidRDefault="00EF3D11" w:rsidP="00D848BB">
      <w:pPr>
        <w:pStyle w:val="ad"/>
        <w:numPr>
          <w:ilvl w:val="0"/>
          <w:numId w:val="2"/>
        </w:numPr>
        <w:tabs>
          <w:tab w:val="left" w:pos="709"/>
        </w:tabs>
        <w:rPr>
          <w:rFonts w:ascii="Bookman Old Style" w:hAnsi="Bookman Old Style" w:cs="Arial"/>
          <w:b/>
          <w:bCs/>
        </w:rPr>
      </w:pPr>
      <w:r>
        <w:rPr>
          <w:rFonts w:ascii="Bookman Old Style" w:hAnsi="Bookman Old Style" w:cs="Arial"/>
          <w:b/>
          <w:bCs/>
        </w:rPr>
        <w:lastRenderedPageBreak/>
        <w:t>Введение</w:t>
      </w:r>
    </w:p>
    <w:p w:rsidR="00EF3D11" w:rsidRDefault="00EF3D11" w:rsidP="00D848BB">
      <w:pPr>
        <w:pStyle w:val="ad"/>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разработана с целью развития коммунальной инфраструктуры муниципальное образование «Усть-Чижапское сельское поселение». На основании анализа систем коммунальной инфраструктуры поселения, выполненных в соответствии с техническим заданием на разработку Программы «Комплексное развитие коммунальной инфраструктуры муниципального образования «Усть-Чижапское сельское поселение» на определены мероприятия по содержанию и развитию коммунальной инфраструктуры  Усть-Чижапского сельского поселения</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В состав Усть-Чижапского сельского поселения входят населенные пункты Усть-Чижапка и Старая Березовка. Численность населения поселения  составляет  296 человека.   В </w:t>
      </w:r>
      <w:proofErr w:type="gramStart"/>
      <w:r>
        <w:rPr>
          <w:rFonts w:ascii="Bookman Old Style" w:hAnsi="Bookman Old Style" w:cs="Arial"/>
        </w:rPr>
        <w:t>с</w:t>
      </w:r>
      <w:proofErr w:type="gramEnd"/>
      <w:r>
        <w:rPr>
          <w:rFonts w:ascii="Bookman Old Style" w:hAnsi="Bookman Old Style" w:cs="Arial"/>
        </w:rPr>
        <w:t xml:space="preserve">. Старая Березовка проживает 233 человек, в с. Усть-Чижапка – 63 человека   (см. табл. 1).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Численность населения Усть-Чижапского сельского поселения</w:t>
      </w:r>
    </w:p>
    <w:p w:rsidR="00EF3D11" w:rsidRDefault="00EF3D11" w:rsidP="00D848BB">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2222"/>
        <w:gridCol w:w="2222"/>
        <w:gridCol w:w="1253"/>
        <w:gridCol w:w="1012"/>
      </w:tblGrid>
      <w:tr w:rsidR="00EF3D11" w:rsidTr="00EF3D11">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667" w:type="dxa"/>
            <w:gridSpan w:val="4"/>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EF3D11" w:rsidTr="00EF3D1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мужчин</w:t>
            </w:r>
          </w:p>
        </w:tc>
        <w:tc>
          <w:tcPr>
            <w:tcW w:w="2223" w:type="dxa"/>
            <w:gridSpan w:val="2"/>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EF3D11" w:rsidTr="00EF3D11">
        <w:tc>
          <w:tcPr>
            <w:tcW w:w="2546"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rPr>
                <w:rFonts w:ascii="Bookman Old Style" w:eastAsia="Arial Unicode MS" w:hAnsi="Bookman Old Style" w:cs="Arial"/>
              </w:rPr>
            </w:pPr>
            <w:proofErr w:type="gramStart"/>
            <w:r>
              <w:rPr>
                <w:rFonts w:ascii="Bookman Old Style" w:hAnsi="Bookman Old Style" w:cs="Arial"/>
              </w:rPr>
              <w:t>с</w:t>
            </w:r>
            <w:proofErr w:type="gramEnd"/>
            <w:r>
              <w:rPr>
                <w:rFonts w:ascii="Bookman Old Style" w:hAnsi="Bookman Old Style" w:cs="Arial"/>
              </w:rPr>
              <w:t>. Березовка</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233</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118</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115</w:t>
            </w:r>
          </w:p>
        </w:tc>
      </w:tr>
      <w:tr w:rsidR="00EF3D11" w:rsidTr="00EF3D11">
        <w:tc>
          <w:tcPr>
            <w:tcW w:w="2546"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rPr>
                <w:rFonts w:ascii="Bookman Old Style" w:eastAsia="Arial Unicode MS" w:hAnsi="Bookman Old Style" w:cs="Arial"/>
              </w:rPr>
            </w:pPr>
            <w:r>
              <w:rPr>
                <w:rFonts w:ascii="Bookman Old Style" w:hAnsi="Bookman Old Style" w:cs="Arial"/>
              </w:rPr>
              <w:t>с. Усть-Чижапка</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63</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33</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30</w:t>
            </w:r>
          </w:p>
        </w:tc>
      </w:tr>
      <w:tr w:rsidR="00EF3D11" w:rsidTr="00EF3D11">
        <w:tc>
          <w:tcPr>
            <w:tcW w:w="2546"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296</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151</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145</w:t>
            </w:r>
          </w:p>
        </w:tc>
      </w:tr>
      <w:tr w:rsidR="00EF3D11" w:rsidTr="00EF3D11">
        <w:trPr>
          <w:gridAfter w:val="1"/>
          <w:wAfter w:w="1012"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c>
          <w:tcPr>
            <w:tcW w:w="5697" w:type="dxa"/>
            <w:gridSpan w:val="3"/>
            <w:tcBorders>
              <w:top w:val="nil"/>
              <w:left w:val="nil"/>
              <w:bottom w:val="nil"/>
              <w:right w:val="nil"/>
            </w:tcBorders>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eastAsia="Arial Unicode MS" w:hAnsi="Bookman Old Style" w:cs="Arial"/>
                <w:sz w:val="18"/>
                <w:szCs w:val="18"/>
              </w:rPr>
            </w:pPr>
            <w:r>
              <w:rPr>
                <w:rFonts w:ascii="Bookman Old Style" w:hAnsi="Bookman Old Style" w:cs="Arial"/>
                <w:sz w:val="18"/>
                <w:szCs w:val="18"/>
              </w:rPr>
              <w:t>по статистическим данным по состоянию на 01.01.2015 г.</w:t>
            </w:r>
          </w:p>
        </w:tc>
      </w:tr>
    </w:tbl>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EF3D11" w:rsidRDefault="00EF3D11" w:rsidP="00D848BB">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населения поселения составляет 63 %.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w:t>
      </w:r>
      <w:proofErr w:type="gramStart"/>
      <w:r>
        <w:rPr>
          <w:rFonts w:ascii="Bookman Old Style" w:hAnsi="Bookman Old Style" w:cs="Arial"/>
        </w:rPr>
        <w:t>невысокую</w:t>
      </w:r>
      <w:proofErr w:type="gramEnd"/>
      <w:r>
        <w:rPr>
          <w:rFonts w:ascii="Bookman Old Style" w:hAnsi="Bookman Old Style" w:cs="Arial"/>
        </w:rPr>
        <w:t xml:space="preserve"> </w:t>
      </w:r>
      <w:proofErr w:type="spellStart"/>
      <w:r>
        <w:rPr>
          <w:rFonts w:ascii="Bookman Old Style" w:hAnsi="Bookman Old Style" w:cs="Arial"/>
        </w:rPr>
        <w:t>востребованность</w:t>
      </w:r>
      <w:proofErr w:type="spellEnd"/>
      <w:r>
        <w:rPr>
          <w:rFonts w:ascii="Bookman Old Style" w:hAnsi="Bookman Old Style" w:cs="Arial"/>
        </w:rPr>
        <w:t xml:space="preserve"> населения в экономике поселения, определяют предпосылки существенной дифференциации в уровне жизни жителей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определены цели настоящей Программы.</w:t>
      </w:r>
    </w:p>
    <w:p w:rsidR="00EF3D11" w:rsidRDefault="00EF3D11" w:rsidP="00D848BB">
      <w:pPr>
        <w:pStyle w:val="af"/>
        <w:tabs>
          <w:tab w:val="left" w:pos="709"/>
        </w:tabs>
        <w:rPr>
          <w:rFonts w:ascii="Bookman Old Style" w:hAnsi="Bookman Old Style" w:cs="Arial"/>
          <w:b/>
          <w:bCs/>
        </w:rPr>
      </w:pPr>
      <w:bookmarkStart w:id="1" w:name="_Toc169180424"/>
      <w:r>
        <w:rPr>
          <w:rFonts w:ascii="Bookman Old Style" w:hAnsi="Bookman Old Style" w:cs="Arial"/>
          <w:b/>
          <w:bCs/>
        </w:rPr>
        <w:lastRenderedPageBreak/>
        <w:t>2.  Цели Программы</w:t>
      </w:r>
      <w:bookmarkEnd w:id="1"/>
    </w:p>
    <w:p w:rsidR="00EF3D11" w:rsidRDefault="00EF3D11" w:rsidP="00D848BB">
      <w:pPr>
        <w:pStyle w:val="af"/>
        <w:tabs>
          <w:tab w:val="left" w:pos="709"/>
        </w:tabs>
        <w:rPr>
          <w:rFonts w:ascii="Bookman Old Style" w:hAnsi="Bookman Old Style"/>
        </w:rPr>
      </w:pPr>
      <w:bookmarkStart w:id="2" w:name="_Toc159137090"/>
      <w:r>
        <w:rPr>
          <w:rFonts w:ascii="Bookman Old Style" w:hAnsi="Bookman Old Style"/>
          <w:bCs/>
        </w:rPr>
        <w:t>Целью Программы</w:t>
      </w:r>
      <w:r>
        <w:rPr>
          <w:rFonts w:ascii="Bookman Old Style" w:hAnsi="Bookman Old Style"/>
        </w:rPr>
        <w:t xml:space="preserve"> о</w:t>
      </w:r>
      <w:r>
        <w:rPr>
          <w:rFonts w:ascii="Bookman Old Style" w:hAnsi="Bookman Old Style"/>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достижения поставленной цели необходимо решить основную задачу:</w:t>
      </w:r>
    </w:p>
    <w:p w:rsidR="00EF3D11" w:rsidRDefault="00EF3D11" w:rsidP="00D848BB">
      <w:pPr>
        <w:pStyle w:val="af"/>
        <w:numPr>
          <w:ilvl w:val="0"/>
          <w:numId w:val="1"/>
        </w:numPr>
        <w:tabs>
          <w:tab w:val="left" w:pos="709"/>
        </w:tabs>
        <w:rPr>
          <w:rFonts w:ascii="Bookman Old Style" w:hAnsi="Bookman Old Style" w:cs="Arial"/>
        </w:rPr>
      </w:pPr>
      <w:r>
        <w:rPr>
          <w:rFonts w:ascii="Bookman Old Style" w:hAnsi="Bookman Old Style" w:cs="Arial"/>
        </w:rPr>
        <w:t>замена дымовой трубы;</w:t>
      </w:r>
      <w:bookmarkStart w:id="3" w:name="_Toc169180428"/>
    </w:p>
    <w:p w:rsidR="00EF3D11" w:rsidRDefault="00EF3D11" w:rsidP="00D848BB">
      <w:pPr>
        <w:pStyle w:val="af"/>
        <w:numPr>
          <w:ilvl w:val="0"/>
          <w:numId w:val="1"/>
        </w:numPr>
        <w:tabs>
          <w:tab w:val="left" w:pos="709"/>
        </w:tabs>
        <w:rPr>
          <w:rFonts w:ascii="Bookman Old Style" w:hAnsi="Bookman Old Style" w:cs="Arial"/>
        </w:rPr>
      </w:pPr>
      <w:r>
        <w:rPr>
          <w:rFonts w:ascii="Bookman Old Style" w:hAnsi="Bookman Old Style" w:cs="Arial"/>
        </w:rPr>
        <w:t>реконструкция электролиний (КВТ10);</w:t>
      </w:r>
    </w:p>
    <w:p w:rsidR="00EF3D11" w:rsidRDefault="00EF3D11"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капитальный ремонт ДЭУ-150 (2 </w:t>
      </w:r>
      <w:proofErr w:type="spellStart"/>
      <w:proofErr w:type="gramStart"/>
      <w:r>
        <w:rPr>
          <w:rFonts w:ascii="Bookman Old Style" w:hAnsi="Bookman Old Style" w:cs="Arial"/>
        </w:rPr>
        <w:t>шт</w:t>
      </w:r>
      <w:proofErr w:type="spellEnd"/>
      <w:proofErr w:type="gramEnd"/>
      <w:r>
        <w:rPr>
          <w:rFonts w:ascii="Bookman Old Style" w:hAnsi="Bookman Old Style" w:cs="Arial"/>
        </w:rPr>
        <w:t xml:space="preserve">), замена ДЭУ-100 (2 </w:t>
      </w:r>
      <w:proofErr w:type="spellStart"/>
      <w:r>
        <w:rPr>
          <w:rFonts w:ascii="Bookman Old Style" w:hAnsi="Bookman Old Style" w:cs="Arial"/>
        </w:rPr>
        <w:t>шт</w:t>
      </w:r>
      <w:proofErr w:type="spellEnd"/>
      <w:r>
        <w:rPr>
          <w:rFonts w:ascii="Bookman Old Style" w:hAnsi="Bookman Old Style" w:cs="Arial"/>
        </w:rPr>
        <w:t xml:space="preserve">), приобретение ДЭУ-60 (1 </w:t>
      </w:r>
      <w:proofErr w:type="spellStart"/>
      <w:r>
        <w:rPr>
          <w:rFonts w:ascii="Bookman Old Style" w:hAnsi="Bookman Old Style" w:cs="Arial"/>
        </w:rPr>
        <w:t>шт</w:t>
      </w:r>
      <w:proofErr w:type="spellEnd"/>
      <w:r>
        <w:rPr>
          <w:rFonts w:ascii="Bookman Old Style" w:hAnsi="Bookman Old Style" w:cs="Arial"/>
        </w:rPr>
        <w:t>).</w:t>
      </w:r>
    </w:p>
    <w:p w:rsidR="00EF3D11" w:rsidRDefault="00EF3D11" w:rsidP="00D848BB">
      <w:pPr>
        <w:pStyle w:val="ad"/>
        <w:tabs>
          <w:tab w:val="left" w:pos="709"/>
        </w:tabs>
        <w:ind w:left="900"/>
        <w:rPr>
          <w:rFonts w:ascii="Bookman Old Style" w:hAnsi="Bookman Old Style" w:cs="Arial"/>
          <w:b/>
        </w:rPr>
      </w:pPr>
      <w:r>
        <w:rPr>
          <w:rFonts w:ascii="Bookman Old Style" w:hAnsi="Bookman Old Style" w:cs="Arial"/>
          <w:b/>
        </w:rPr>
        <w:t>Критерии оптимального механизма определения доступности тарифов для потребителей.</w:t>
      </w:r>
    </w:p>
    <w:p w:rsidR="00EF3D11" w:rsidRDefault="00EF3D11" w:rsidP="00D848BB">
      <w:pPr>
        <w:pStyle w:val="af"/>
        <w:tabs>
          <w:tab w:val="left" w:pos="709"/>
        </w:tabs>
        <w:rPr>
          <w:rFonts w:ascii="Bookman Old Style" w:hAnsi="Bookman Old Style" w:cs="Arial"/>
        </w:rPr>
      </w:pPr>
      <w:r w:rsidRPr="00CE35A4">
        <w:pict>
          <v:rect id="_x0000_s1026" style="position:absolute;left:0;text-align:left;margin-left:-9pt;margin-top:9.35pt;width:477pt;height:229.75pt;z-index:251658240" filled="f" fillcolor="#bbe0e3" stroked="f">
            <o:lock v:ext="edit" grouping="t"/>
            <v:textbox style="mso-next-textbox:#_x0000_s1026">
              <w:txbxContent>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EF3D11" w:rsidRDefault="00EF3D11" w:rsidP="00EF3D11">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EF3D11" w:rsidRDefault="00EF3D11" w:rsidP="00EF3D11">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EF3D11" w:rsidRDefault="00EF3D11" w:rsidP="00EF3D11">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EF3D11" w:rsidRDefault="00EF3D11" w:rsidP="00EF3D11">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EF3D11" w:rsidRDefault="00EF3D11" w:rsidP="00EF3D11">
                  <w:pPr>
                    <w:pStyle w:val="ab"/>
                    <w:spacing w:before="120" w:after="120"/>
                    <w:rPr>
                      <w:rFonts w:ascii="Arial" w:hAnsi="Arial" w:cs="Arial"/>
                    </w:rPr>
                  </w:pPr>
                </w:p>
                <w:p w:rsidR="00EF3D11" w:rsidRDefault="00EF3D11" w:rsidP="00EF3D11">
                  <w:pPr>
                    <w:pStyle w:val="ab"/>
                    <w:spacing w:before="120" w:after="120"/>
                    <w:rPr>
                      <w:rFonts w:ascii="Arial" w:hAnsi="Arial" w:cs="Arial"/>
                    </w:rPr>
                  </w:pPr>
                </w:p>
                <w:p w:rsidR="00EF3D11" w:rsidRDefault="00EF3D11" w:rsidP="00EF3D11">
                  <w:pPr>
                    <w:autoSpaceDE w:val="0"/>
                    <w:autoSpaceDN w:val="0"/>
                    <w:adjustRightInd w:val="0"/>
                    <w:rPr>
                      <w:color w:val="000000"/>
                      <w:szCs w:val="32"/>
                    </w:rPr>
                  </w:pPr>
                </w:p>
              </w:txbxContent>
            </v:textbox>
          </v:rect>
        </w:pict>
      </w: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ind w:left="426"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numPr>
          <w:ilvl w:val="0"/>
          <w:numId w:val="4"/>
        </w:numPr>
        <w:tabs>
          <w:tab w:val="left" w:pos="709"/>
        </w:tabs>
        <w:rPr>
          <w:rFonts w:ascii="Bookman Old Style" w:hAnsi="Bookman Old Style" w:cs="Arial"/>
          <w:b/>
          <w:bCs/>
        </w:rPr>
      </w:pPr>
      <w:r>
        <w:rPr>
          <w:rFonts w:ascii="Bookman Old Style" w:hAnsi="Bookman Old Style" w:cs="Arial"/>
          <w:b/>
          <w:bCs/>
        </w:rPr>
        <w:t>Коммунальная инфраструктура</w:t>
      </w:r>
      <w:bookmarkEnd w:id="3"/>
    </w:p>
    <w:p w:rsidR="00EF3D11" w:rsidRDefault="00EF3D11" w:rsidP="00D848BB">
      <w:pPr>
        <w:pStyle w:val="af"/>
        <w:tabs>
          <w:tab w:val="left" w:pos="709"/>
        </w:tabs>
        <w:ind w:left="240" w:firstLine="0"/>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Коммунальные услуги в Усть-Чижапском сельском поселении оказывает предприятие МУП ЖКХ «</w:t>
      </w:r>
      <w:proofErr w:type="spellStart"/>
      <w:r>
        <w:rPr>
          <w:rFonts w:ascii="Bookman Old Style" w:hAnsi="Bookman Old Style" w:cs="Arial"/>
        </w:rPr>
        <w:t>Березовское</w:t>
      </w:r>
      <w:proofErr w:type="spellEnd"/>
      <w:r>
        <w:rPr>
          <w:rFonts w:ascii="Bookman Old Style" w:hAnsi="Bookman Old Style" w:cs="Arial"/>
        </w:rPr>
        <w:t>». Виды деятельности предприятия определены уставом предприятия – теплоснабжение и электроснабжение. Учредителем предприятия выступает администрация Усть-Чижапского сельского поселения.</w:t>
      </w: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3.1. Теплоснабжение</w:t>
      </w:r>
    </w:p>
    <w:p w:rsidR="00EF3D11" w:rsidRDefault="00EF3D11" w:rsidP="00D848BB">
      <w:pPr>
        <w:pStyle w:val="af"/>
        <w:tabs>
          <w:tab w:val="left" w:pos="709"/>
        </w:tabs>
        <w:rPr>
          <w:rFonts w:ascii="Bookman Old Style" w:eastAsia="Arial Unicode MS" w:hAnsi="Bookman Old Style" w:cs="Arial"/>
        </w:rPr>
      </w:pPr>
      <w:r>
        <w:rPr>
          <w:rFonts w:ascii="Bookman Old Style" w:hAnsi="Bookman Old Style" w:cs="Arial"/>
        </w:rPr>
        <w:t xml:space="preserve">Система теплоснабжения представлена  одной котельной и сетями теплоснабжения протяженностью 220,5 м. В котельных установлены </w:t>
      </w:r>
      <w:r>
        <w:rPr>
          <w:rFonts w:ascii="Bookman Old Style" w:hAnsi="Bookman Old Style" w:cs="Arial"/>
        </w:rPr>
        <w:lastRenderedPageBreak/>
        <w:t xml:space="preserve">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0,42 Гкал/час. </w:t>
      </w:r>
      <w:r>
        <w:rPr>
          <w:rFonts w:ascii="Bookman Old Style" w:eastAsia="Arial Unicode MS" w:hAnsi="Bookman Old Style" w:cs="Arial"/>
        </w:rPr>
        <w:t>Котельная укомплектована стандартным набором основного и вспомогательного оборудования. Исходная вода поступает в котельную из артезианской скважины. Оборудование подготовки исходной воды отсутствует, в результате чего имеет место образование накипи на внутренних поверхностях труб котлов, а также интенсификации внутренней коррозии теплопроводов.</w:t>
      </w:r>
      <w:r>
        <w:rPr>
          <w:rFonts w:ascii="Bookman Old Style" w:hAnsi="Bookman Old Style" w:cs="Arial"/>
        </w:rPr>
        <w:t xml:space="preserve"> </w:t>
      </w:r>
    </w:p>
    <w:p w:rsidR="00EF3D11" w:rsidRDefault="00EF3D11" w:rsidP="00D848BB">
      <w:pPr>
        <w:pStyle w:val="af"/>
        <w:tabs>
          <w:tab w:val="left" w:pos="709"/>
        </w:tabs>
        <w:rPr>
          <w:rFonts w:ascii="Bookman Old Style" w:eastAsia="Arial Unicode MS" w:hAnsi="Bookman Old Style" w:cs="Arial"/>
        </w:rPr>
      </w:pPr>
      <w:r>
        <w:rPr>
          <w:rFonts w:ascii="Bookman Old Style" w:eastAsia="Arial Unicode MS" w:hAnsi="Bookman Old Style" w:cs="Arial"/>
        </w:rPr>
        <w:t>Система теплоснабжения двухтрубная, способ прокладки смешанный (подземный и надземный).</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Анализ данных характеризует низкий уровень КПД котельных и низкий 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 Расход электроэнергии является наиболее затратной статьей затрат при производстве </w:t>
      </w:r>
      <w:proofErr w:type="spellStart"/>
      <w:r>
        <w:rPr>
          <w:rFonts w:ascii="Bookman Old Style" w:hAnsi="Bookman Old Style" w:cs="Arial"/>
        </w:rPr>
        <w:t>теплоэнергии</w:t>
      </w:r>
      <w:proofErr w:type="spellEnd"/>
      <w:r>
        <w:rPr>
          <w:rFonts w:ascii="Bookman Old Style" w:hAnsi="Bookman Old Style" w:cs="Arial"/>
        </w:rPr>
        <w:t>.</w:t>
      </w:r>
    </w:p>
    <w:p w:rsidR="00EF3D11" w:rsidRDefault="00EF3D11" w:rsidP="00D848BB">
      <w:pPr>
        <w:pStyle w:val="af"/>
        <w:tabs>
          <w:tab w:val="left" w:pos="709"/>
        </w:tabs>
        <w:rPr>
          <w:rFonts w:ascii="Bookman Old Style" w:hAnsi="Bookman Old Style" w:cs="Arial"/>
        </w:rPr>
      </w:pPr>
      <w:r>
        <w:rPr>
          <w:rFonts w:ascii="Bookman Old Style" w:hAnsi="Bookman Old Style" w:cs="Arial"/>
        </w:rPr>
        <w:t>Следует отметить, что в соответствии с программой комплексного развития коммунальной инфраструктуры МО «Усть-Чижапское сельское поселение» на 2007-</w:t>
      </w:r>
      <w:smartTag w:uri="urn:schemas-microsoft-com:office:smarttags" w:element="metricconverter">
        <w:smartTagPr>
          <w:attr w:name="ProductID" w:val="2010 г"/>
        </w:smartTagPr>
        <w:r>
          <w:rPr>
            <w:rFonts w:ascii="Bookman Old Style" w:hAnsi="Bookman Old Style" w:cs="Arial"/>
          </w:rPr>
          <w:t>2010 г</w:t>
        </w:r>
      </w:smartTag>
      <w:r>
        <w:rPr>
          <w:rFonts w:ascii="Bookman Old Style" w:hAnsi="Bookman Old Style" w:cs="Arial"/>
        </w:rPr>
        <w:t xml:space="preserve">.г. была произведена полная замена изношенных тепловых сетей.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Поэтому вопросы обеспечения надежного теплоснабжения потребителей </w:t>
      </w:r>
      <w:proofErr w:type="gramStart"/>
      <w:r>
        <w:rPr>
          <w:rFonts w:ascii="Bookman Old Style" w:hAnsi="Bookman Old Style" w:cs="Arial"/>
        </w:rPr>
        <w:t>сведен</w:t>
      </w:r>
      <w:proofErr w:type="gramEnd"/>
      <w:r>
        <w:rPr>
          <w:rFonts w:ascii="Bookman Old Style" w:hAnsi="Bookman Old Style" w:cs="Arial"/>
        </w:rPr>
        <w:t xml:space="preserve"> в данной программе к разработке мероприятий по ежегодной плановой замене котлов и установке </w:t>
      </w:r>
      <w:proofErr w:type="spellStart"/>
      <w:r>
        <w:rPr>
          <w:rFonts w:ascii="Bookman Old Style" w:hAnsi="Bookman Old Style" w:cs="Arial"/>
        </w:rPr>
        <w:t>теплосчетчика</w:t>
      </w:r>
      <w:proofErr w:type="spellEnd"/>
      <w:r>
        <w:rPr>
          <w:rFonts w:ascii="Bookman Old Style" w:hAnsi="Bookman Old Style" w:cs="Arial"/>
        </w:rPr>
        <w:t>.</w:t>
      </w:r>
    </w:p>
    <w:p w:rsidR="00EF3D11" w:rsidRDefault="00EF3D11" w:rsidP="00D848BB">
      <w:pPr>
        <w:pStyle w:val="af"/>
        <w:tabs>
          <w:tab w:val="left" w:pos="709"/>
        </w:tabs>
        <w:rPr>
          <w:rFonts w:ascii="Bookman Old Style" w:hAnsi="Bookman Old Style" w:cs="Arial"/>
        </w:rPr>
      </w:pPr>
    </w:p>
    <w:p w:rsidR="00EF3D11" w:rsidRDefault="00EF3D11" w:rsidP="00D848BB">
      <w:pPr>
        <w:tabs>
          <w:tab w:val="left" w:pos="709"/>
        </w:tabs>
        <w:spacing w:line="360" w:lineRule="auto"/>
        <w:rPr>
          <w:rFonts w:ascii="Arial" w:hAnsi="Arial" w:cs="Arial"/>
        </w:rPr>
        <w:sectPr w:rsidR="00EF3D11" w:rsidSect="00EF3D11">
          <w:footerReference w:type="even" r:id="rId5"/>
          <w:footerReference w:type="default" r:id="rId6"/>
          <w:pgSz w:w="11906" w:h="16838"/>
          <w:pgMar w:top="1157" w:right="947" w:bottom="1157" w:left="1514" w:header="709" w:footer="709" w:gutter="0"/>
          <w:cols w:space="720"/>
          <w:titlePg/>
        </w:sectPr>
      </w:pPr>
    </w:p>
    <w:p w:rsidR="00EF3D11" w:rsidRDefault="00EF3D11" w:rsidP="00D848BB">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EF3D11" w:rsidRDefault="00EF3D11" w:rsidP="00D848BB">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4960" w:type="dxa"/>
        <w:tblCellMar>
          <w:left w:w="0" w:type="dxa"/>
          <w:right w:w="0" w:type="dxa"/>
        </w:tblCellMar>
        <w:tblLook w:val="0000"/>
      </w:tblPr>
      <w:tblGrid>
        <w:gridCol w:w="1692"/>
        <w:gridCol w:w="682"/>
        <w:gridCol w:w="580"/>
        <w:gridCol w:w="734"/>
        <w:gridCol w:w="683"/>
        <w:gridCol w:w="464"/>
        <w:gridCol w:w="635"/>
        <w:gridCol w:w="611"/>
        <w:gridCol w:w="446"/>
        <w:gridCol w:w="813"/>
        <w:gridCol w:w="647"/>
        <w:gridCol w:w="657"/>
        <w:gridCol w:w="786"/>
        <w:gridCol w:w="653"/>
        <w:gridCol w:w="593"/>
        <w:gridCol w:w="1103"/>
        <w:gridCol w:w="1061"/>
        <w:gridCol w:w="520"/>
        <w:gridCol w:w="1600"/>
      </w:tblGrid>
      <w:tr w:rsidR="00EF3D11" w:rsidTr="00EF3D11">
        <w:trPr>
          <w:cantSplit/>
          <w:trHeight w:val="255"/>
        </w:trPr>
        <w:tc>
          <w:tcPr>
            <w:tcW w:w="164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7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spellStart"/>
            <w:proofErr w:type="gramStart"/>
            <w:r>
              <w:rPr>
                <w:rFonts w:ascii="Bookman Old Style" w:hAnsi="Bookman Old Style"/>
                <w:b/>
                <w:bCs/>
                <w:sz w:val="22"/>
                <w:szCs w:val="22"/>
              </w:rPr>
              <w:t>кот-ой</w:t>
            </w:r>
            <w:proofErr w:type="spellEnd"/>
            <w:proofErr w:type="gramEnd"/>
            <w:r>
              <w:rPr>
                <w:rFonts w:ascii="Bookman Old Style" w:hAnsi="Bookman Old Style"/>
                <w:b/>
                <w:bCs/>
                <w:sz w:val="22"/>
                <w:szCs w:val="22"/>
              </w:rPr>
              <w:t>, Гкал/ч</w:t>
            </w:r>
          </w:p>
        </w:tc>
        <w:tc>
          <w:tcPr>
            <w:tcW w:w="132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40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660"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4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EF3D11" w:rsidTr="00EF3D11">
        <w:trPr>
          <w:cantSplit/>
          <w:trHeight w:val="282"/>
        </w:trPr>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w:t>
            </w:r>
            <w:proofErr w:type="gramStart"/>
            <w:r>
              <w:rPr>
                <w:rFonts w:ascii="Bookman Old Style" w:hAnsi="Bookman Old Style"/>
                <w:b/>
                <w:bCs/>
                <w:sz w:val="22"/>
                <w:szCs w:val="22"/>
              </w:rPr>
              <w:t>.н</w:t>
            </w:r>
            <w:proofErr w:type="gramEnd"/>
            <w:r>
              <w:rPr>
                <w:rFonts w:ascii="Bookman Old Style" w:hAnsi="Bookman Old Style"/>
                <w:b/>
                <w:bCs/>
                <w:sz w:val="22"/>
                <w:szCs w:val="22"/>
              </w:rPr>
              <w:t>агрузка</w:t>
            </w:r>
            <w:proofErr w:type="spellEnd"/>
            <w:r>
              <w:rPr>
                <w:rFonts w:ascii="Bookman Old Style" w:hAnsi="Bookman Old Style"/>
                <w:b/>
                <w:bCs/>
                <w:sz w:val="22"/>
                <w:szCs w:val="22"/>
              </w:rPr>
              <w:t xml:space="preserve">   Гкал/ч</w:t>
            </w:r>
          </w:p>
        </w:tc>
        <w:tc>
          <w:tcPr>
            <w:tcW w:w="7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К-во</w:t>
            </w:r>
            <w:proofErr w:type="spellEnd"/>
            <w:r>
              <w:rPr>
                <w:rFonts w:ascii="Bookman Old Style" w:hAnsi="Bookman Old Style"/>
                <w:b/>
                <w:bCs/>
                <w:sz w:val="22"/>
                <w:szCs w:val="22"/>
              </w:rPr>
              <w:t xml:space="preserve"> зданий и </w:t>
            </w:r>
            <w:proofErr w:type="spellStart"/>
            <w:r>
              <w:rPr>
                <w:rFonts w:ascii="Bookman Old Style" w:hAnsi="Bookman Old Style"/>
                <w:b/>
                <w:bCs/>
                <w:sz w:val="22"/>
                <w:szCs w:val="22"/>
              </w:rPr>
              <w:t>соор-й</w:t>
            </w:r>
            <w:proofErr w:type="spellEnd"/>
            <w:r>
              <w:rPr>
                <w:rFonts w:ascii="Bookman Old Style" w:hAnsi="Bookman Old Style"/>
                <w:b/>
                <w:bCs/>
                <w:sz w:val="22"/>
                <w:szCs w:val="22"/>
              </w:rPr>
              <w:t xml:space="preserve">, в </w:t>
            </w:r>
            <w:proofErr w:type="spellStart"/>
            <w:r>
              <w:rPr>
                <w:rFonts w:ascii="Bookman Old Style" w:hAnsi="Bookman Old Style"/>
                <w:b/>
                <w:bCs/>
                <w:sz w:val="22"/>
                <w:szCs w:val="22"/>
              </w:rPr>
              <w:t>т.ч</w:t>
            </w:r>
            <w:proofErr w:type="gramStart"/>
            <w:r>
              <w:rPr>
                <w:rFonts w:ascii="Bookman Old Style" w:hAnsi="Bookman Old Style"/>
                <w:b/>
                <w:bCs/>
                <w:sz w:val="22"/>
                <w:szCs w:val="22"/>
              </w:rPr>
              <w:t>.с</w:t>
            </w:r>
            <w:proofErr w:type="gramEnd"/>
            <w:r>
              <w:rPr>
                <w:rFonts w:ascii="Bookman Old Style" w:hAnsi="Bookman Old Style"/>
                <w:b/>
                <w:bCs/>
                <w:sz w:val="22"/>
                <w:szCs w:val="22"/>
              </w:rPr>
              <w:t>оц-культбыт,шт</w:t>
            </w:r>
            <w:proofErr w:type="spellEnd"/>
            <w:r>
              <w:rPr>
                <w:rFonts w:ascii="Bookman Old Style" w:hAnsi="Bookman Old Style"/>
                <w:b/>
                <w:bCs/>
                <w:sz w:val="22"/>
                <w:szCs w:val="22"/>
              </w:rPr>
              <w:t>.</w:t>
            </w:r>
          </w:p>
        </w:tc>
        <w:tc>
          <w:tcPr>
            <w:tcW w:w="70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4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6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w:t>
            </w:r>
            <w:proofErr w:type="gramStart"/>
            <w:r>
              <w:rPr>
                <w:rFonts w:ascii="Bookman Old Style" w:hAnsi="Bookman Old Style"/>
                <w:b/>
                <w:bCs/>
                <w:sz w:val="22"/>
                <w:szCs w:val="22"/>
              </w:rPr>
              <w:t>ч</w:t>
            </w:r>
            <w:proofErr w:type="gramEnd"/>
          </w:p>
        </w:tc>
        <w:tc>
          <w:tcPr>
            <w:tcW w:w="4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8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6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Расход топлива,          </w:t>
            </w:r>
            <w:proofErr w:type="gramStart"/>
            <w:r>
              <w:rPr>
                <w:rFonts w:ascii="Bookman Old Style" w:hAnsi="Bookman Old Style"/>
                <w:b/>
                <w:bCs/>
                <w:sz w:val="22"/>
                <w:szCs w:val="22"/>
              </w:rPr>
              <w:t>кг</w:t>
            </w:r>
            <w:proofErr w:type="gramEnd"/>
            <w:r>
              <w:rPr>
                <w:rFonts w:ascii="Bookman Old Style" w:hAnsi="Bookman Old Style"/>
                <w:b/>
                <w:bCs/>
                <w:sz w:val="22"/>
                <w:szCs w:val="22"/>
              </w:rPr>
              <w:t>/ч. (м3/ч.)</w:t>
            </w: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тр</w:t>
            </w:r>
            <w:proofErr w:type="gramStart"/>
            <w:r>
              <w:rPr>
                <w:rFonts w:ascii="Bookman Old Style" w:hAnsi="Bookman Old Style"/>
                <w:b/>
                <w:bCs/>
                <w:sz w:val="22"/>
                <w:szCs w:val="22"/>
              </w:rPr>
              <w:t>.и</w:t>
            </w:r>
            <w:proofErr w:type="gramEnd"/>
            <w:r>
              <w:rPr>
                <w:rFonts w:ascii="Bookman Old Style" w:hAnsi="Bookman Old Style"/>
                <w:b/>
                <w:bCs/>
                <w:sz w:val="22"/>
                <w:szCs w:val="22"/>
              </w:rPr>
              <w:t>сполнении, м</w:t>
            </w:r>
          </w:p>
        </w:tc>
        <w:tc>
          <w:tcPr>
            <w:tcW w:w="80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proofErr w:type="gramStart"/>
            <w:r>
              <w:rPr>
                <w:rFonts w:ascii="Bookman Old Style" w:hAnsi="Bookman Old Style"/>
                <w:b/>
                <w:bCs/>
                <w:sz w:val="22"/>
                <w:szCs w:val="22"/>
              </w:rPr>
              <w:t>D</w:t>
            </w:r>
            <w:proofErr w:type="gramEnd"/>
            <w:r>
              <w:rPr>
                <w:rFonts w:ascii="Bookman Old Style" w:hAnsi="Bookman Old Style"/>
                <w:b/>
                <w:bCs/>
                <w:sz w:val="22"/>
                <w:szCs w:val="22"/>
              </w:rPr>
              <w:t>труб</w:t>
            </w:r>
            <w:proofErr w:type="spellEnd"/>
            <w:r>
              <w:rPr>
                <w:rFonts w:ascii="Bookman Old Style" w:hAnsi="Bookman Old Style"/>
                <w:b/>
                <w:bCs/>
                <w:sz w:val="22"/>
                <w:szCs w:val="22"/>
              </w:rPr>
              <w:t xml:space="preserve"> по участкам, мм/м</w:t>
            </w:r>
          </w:p>
        </w:tc>
        <w:tc>
          <w:tcPr>
            <w:tcW w:w="6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w:t>
            </w:r>
            <w:proofErr w:type="gramStart"/>
            <w:r>
              <w:rPr>
                <w:rFonts w:ascii="Bookman Old Style" w:hAnsi="Bookman Old Style"/>
                <w:b/>
                <w:bCs/>
                <w:sz w:val="22"/>
                <w:szCs w:val="22"/>
              </w:rPr>
              <w:t>.м</w:t>
            </w:r>
            <w:proofErr w:type="spellEnd"/>
            <w:proofErr w:type="gramEnd"/>
            <w:r>
              <w:rPr>
                <w:rFonts w:ascii="Bookman Old Style" w:hAnsi="Bookman Old Style"/>
                <w:b/>
                <w:bCs/>
                <w:sz w:val="22"/>
                <w:szCs w:val="22"/>
              </w:rPr>
              <w:t>.</w:t>
            </w:r>
          </w:p>
        </w:tc>
        <w:tc>
          <w:tcPr>
            <w:tcW w:w="5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EF3D11" w:rsidTr="00EF3D11">
        <w:trPr>
          <w:cantSplit/>
          <w:trHeight w:val="2495"/>
        </w:trPr>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EF3D11" w:rsidTr="00EF3D11">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EF3D11" w:rsidTr="00EF3D11">
        <w:trPr>
          <w:trHeight w:val="178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Школьная       70 %</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0,42</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0,15</w:t>
            </w:r>
          </w:p>
        </w:tc>
        <w:tc>
          <w:tcPr>
            <w:tcW w:w="7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4</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 xml:space="preserve">КВ-0,25     </w:t>
            </w:r>
          </w:p>
        </w:tc>
        <w:tc>
          <w:tcPr>
            <w:tcW w:w="4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2</w:t>
            </w:r>
          </w:p>
        </w:tc>
        <w:tc>
          <w:tcPr>
            <w:tcW w:w="6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2014</w:t>
            </w:r>
          </w:p>
        </w:tc>
        <w:tc>
          <w:tcPr>
            <w:tcW w:w="62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0,21</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10</w:t>
            </w:r>
          </w:p>
        </w:tc>
        <w:tc>
          <w:tcPr>
            <w:tcW w:w="82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уголь/ дрова</w:t>
            </w:r>
          </w:p>
        </w:tc>
        <w:tc>
          <w:tcPr>
            <w:tcW w:w="6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34</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220,5</w:t>
            </w:r>
          </w:p>
        </w:tc>
        <w:tc>
          <w:tcPr>
            <w:tcW w:w="8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до 76-220,5</w:t>
            </w:r>
          </w:p>
        </w:tc>
        <w:tc>
          <w:tcPr>
            <w:tcW w:w="66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eastAsia="Arial Unicode MS" w:hAnsi="Bookman Old Style"/>
                <w:sz w:val="22"/>
                <w:szCs w:val="22"/>
              </w:rPr>
              <w:t>2008</w:t>
            </w:r>
          </w:p>
        </w:tc>
        <w:tc>
          <w:tcPr>
            <w:tcW w:w="62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30</w:t>
            </w:r>
          </w:p>
        </w:tc>
        <w:tc>
          <w:tcPr>
            <w:tcW w:w="116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К80-65-160</w:t>
            </w:r>
          </w:p>
        </w:tc>
        <w:tc>
          <w:tcPr>
            <w:tcW w:w="9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hAnsi="Bookman Old Style"/>
              </w:rPr>
            </w:pPr>
            <w:r>
              <w:rPr>
                <w:rFonts w:ascii="Bookman Old Style" w:hAnsi="Bookman Old Style"/>
                <w:sz w:val="22"/>
                <w:szCs w:val="22"/>
              </w:rPr>
              <w:t>7,5/3000</w:t>
            </w:r>
          </w:p>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1,2/3000</w:t>
            </w:r>
          </w:p>
        </w:tc>
        <w:tc>
          <w:tcPr>
            <w:tcW w:w="5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3</w:t>
            </w:r>
          </w:p>
        </w:tc>
        <w:tc>
          <w:tcPr>
            <w:tcW w:w="16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ДН-3,5/2шт. ВЦ4-7,5(выт)</w:t>
            </w:r>
          </w:p>
        </w:tc>
      </w:tr>
    </w:tbl>
    <w:p w:rsidR="00EF3D11" w:rsidRDefault="00EF3D11" w:rsidP="00D848BB">
      <w:pPr>
        <w:tabs>
          <w:tab w:val="left" w:pos="709"/>
        </w:tabs>
        <w:spacing w:line="360" w:lineRule="auto"/>
        <w:rPr>
          <w:rFonts w:ascii="Arial" w:hAnsi="Arial" w:cs="Arial"/>
        </w:rPr>
        <w:sectPr w:rsidR="00EF3D11">
          <w:pgSz w:w="16838" w:h="11906" w:orient="landscape"/>
          <w:pgMar w:top="1514" w:right="1157" w:bottom="947" w:left="1157" w:header="709" w:footer="709" w:gutter="0"/>
          <w:cols w:space="720"/>
        </w:sectPr>
      </w:pPr>
    </w:p>
    <w:tbl>
      <w:tblPr>
        <w:tblW w:w="0" w:type="auto"/>
        <w:tblInd w:w="20" w:type="dxa"/>
        <w:tblLayout w:type="fixed"/>
        <w:tblCellMar>
          <w:left w:w="0" w:type="dxa"/>
          <w:right w:w="0" w:type="dxa"/>
        </w:tblCellMar>
        <w:tblLook w:val="0000"/>
      </w:tblPr>
      <w:tblGrid>
        <w:gridCol w:w="144"/>
        <w:gridCol w:w="1888"/>
        <w:gridCol w:w="871"/>
        <w:gridCol w:w="1109"/>
        <w:gridCol w:w="1452"/>
        <w:gridCol w:w="168"/>
        <w:gridCol w:w="361"/>
        <w:gridCol w:w="1589"/>
        <w:gridCol w:w="20"/>
        <w:gridCol w:w="10"/>
        <w:gridCol w:w="114"/>
        <w:gridCol w:w="30"/>
        <w:gridCol w:w="114"/>
        <w:gridCol w:w="764"/>
        <w:gridCol w:w="144"/>
        <w:gridCol w:w="12"/>
        <w:gridCol w:w="1070"/>
        <w:gridCol w:w="144"/>
        <w:gridCol w:w="10"/>
        <w:gridCol w:w="426"/>
        <w:gridCol w:w="144"/>
        <w:gridCol w:w="6"/>
        <w:gridCol w:w="636"/>
        <w:gridCol w:w="721"/>
        <w:gridCol w:w="2930"/>
      </w:tblGrid>
      <w:tr w:rsidR="00EF3D11" w:rsidTr="00EF3D11">
        <w:trPr>
          <w:gridAfter w:val="4"/>
          <w:wAfter w:w="4293" w:type="dxa"/>
          <w:trHeight w:val="255"/>
        </w:trPr>
        <w:tc>
          <w:tcPr>
            <w:tcW w:w="7601" w:type="dxa"/>
            <w:gridSpan w:val="9"/>
            <w:noWrap/>
            <w:tcMar>
              <w:top w:w="20" w:type="dxa"/>
              <w:left w:w="20" w:type="dxa"/>
              <w:bottom w:w="0" w:type="dxa"/>
              <w:right w:w="20" w:type="dxa"/>
            </w:tcMar>
            <w:vAlign w:val="bottom"/>
          </w:tcPr>
          <w:p w:rsidR="00EF3D11" w:rsidRDefault="00EF3D11" w:rsidP="00D848BB">
            <w:pPr>
              <w:tabs>
                <w:tab w:val="left" w:pos="709"/>
              </w:tabs>
              <w:rPr>
                <w:rFonts w:ascii="Arial" w:eastAsia="Arial Unicode MS" w:hAnsi="Arial" w:cs="Arial"/>
                <w:sz w:val="20"/>
                <w:szCs w:val="20"/>
              </w:rPr>
            </w:pPr>
          </w:p>
        </w:tc>
        <w:tc>
          <w:tcPr>
            <w:tcW w:w="2258" w:type="dxa"/>
            <w:gridSpan w:val="8"/>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462"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EF3D11">
        <w:trPr>
          <w:gridAfter w:val="4"/>
          <w:wAfter w:w="4293" w:type="dxa"/>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EF3D11" w:rsidRDefault="00EF3D11" w:rsidP="00D848BB">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138" w:type="dxa"/>
            <w:gridSpan w:val="4"/>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258" w:type="dxa"/>
            <w:gridSpan w:val="8"/>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462"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EF3D11">
        <w:trPr>
          <w:gridAfter w:val="4"/>
          <w:wAfter w:w="4293" w:type="dxa"/>
          <w:trHeight w:val="255"/>
        </w:trPr>
        <w:tc>
          <w:tcPr>
            <w:tcW w:w="5463" w:type="dxa"/>
            <w:gridSpan w:val="5"/>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2138" w:type="dxa"/>
            <w:gridSpan w:val="4"/>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2258" w:type="dxa"/>
            <w:gridSpan w:val="8"/>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c>
          <w:tcPr>
            <w:tcW w:w="462"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8"/>
          <w:wAfter w:w="4899" w:type="dxa"/>
          <w:cantSplit/>
          <w:trHeight w:val="765"/>
        </w:trPr>
        <w:tc>
          <w:tcPr>
            <w:tcW w:w="2902" w:type="dxa"/>
            <w:gridSpan w:val="3"/>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Котельная</w:t>
            </w:r>
          </w:p>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«Школьная»</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38"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w:t>
            </w:r>
            <w:proofErr w:type="gramStart"/>
            <w:r>
              <w:rPr>
                <w:rFonts w:ascii="Bookman Old Style" w:hAnsi="Bookman Old Style" w:cs="Arial"/>
                <w:b/>
                <w:bCs/>
                <w:szCs w:val="20"/>
              </w:rPr>
              <w:t>.р</w:t>
            </w:r>
            <w:proofErr w:type="gramEnd"/>
            <w:r>
              <w:rPr>
                <w:rFonts w:ascii="Bookman Old Style" w:hAnsi="Bookman Old Style" w:cs="Arial"/>
                <w:b/>
                <w:bCs/>
                <w:szCs w:val="20"/>
              </w:rPr>
              <w:t>асход</w:t>
            </w:r>
            <w:proofErr w:type="spellEnd"/>
            <w:r>
              <w:rPr>
                <w:rFonts w:ascii="Bookman Old Style" w:hAnsi="Bookman Old Style" w:cs="Arial"/>
                <w:b/>
                <w:bCs/>
                <w:szCs w:val="20"/>
              </w:rPr>
              <w:t xml:space="preserve"> топлива, тут/Гкал</w:t>
            </w:r>
          </w:p>
        </w:tc>
      </w:tr>
      <w:tr w:rsidR="00EF3D11" w:rsidTr="00EF3D11">
        <w:trPr>
          <w:gridAfter w:val="4"/>
          <w:wAfter w:w="4293" w:type="dxa"/>
          <w:cantSplit/>
          <w:trHeight w:val="255"/>
        </w:trPr>
        <w:tc>
          <w:tcPr>
            <w:tcW w:w="2903" w:type="dxa"/>
            <w:gridSpan w:val="3"/>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70</w:t>
            </w:r>
          </w:p>
        </w:tc>
        <w:tc>
          <w:tcPr>
            <w:tcW w:w="2138"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35,7</w:t>
            </w:r>
          </w:p>
        </w:tc>
        <w:tc>
          <w:tcPr>
            <w:tcW w:w="2258" w:type="dxa"/>
            <w:gridSpan w:val="8"/>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0,306</w:t>
            </w:r>
          </w:p>
        </w:tc>
        <w:tc>
          <w:tcPr>
            <w:tcW w:w="606" w:type="dxa"/>
            <w:gridSpan w:val="4"/>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20"/>
          <w:wAfter w:w="9295" w:type="dxa"/>
          <w:trHeight w:val="255"/>
        </w:trPr>
        <w:tc>
          <w:tcPr>
            <w:tcW w:w="144"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5"/>
          <w:wAfter w:w="4318" w:type="dxa"/>
          <w:cantSplit/>
          <w:trHeight w:val="255"/>
        </w:trPr>
        <w:tc>
          <w:tcPr>
            <w:tcW w:w="8634" w:type="dxa"/>
            <w:gridSpan w:val="14"/>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4"/>
          <w:wAfter w:w="4253" w:type="dxa"/>
          <w:cantSplit/>
          <w:trHeight w:val="255"/>
        </w:trPr>
        <w:tc>
          <w:tcPr>
            <w:tcW w:w="2032" w:type="dxa"/>
            <w:gridSpan w:val="2"/>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Котельная «Школьная»</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02" w:type="dxa"/>
            <w:gridSpan w:val="8"/>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w:t>
            </w:r>
            <w:proofErr w:type="gramStart"/>
            <w:r>
              <w:rPr>
                <w:rFonts w:ascii="Bookman Old Style" w:eastAsia="Arial Unicode MS" w:hAnsi="Bookman Old Style" w:cs="Arial"/>
                <w:b/>
                <w:bCs/>
                <w:szCs w:val="20"/>
              </w:rPr>
              <w:t>.ч</w:t>
            </w:r>
            <w:proofErr w:type="spellEnd"/>
            <w:proofErr w:type="gramEnd"/>
          </w:p>
        </w:tc>
        <w:tc>
          <w:tcPr>
            <w:tcW w:w="144" w:type="dxa"/>
            <w:tcBorders>
              <w:top w:val="nil"/>
              <w:left w:val="single" w:sz="4" w:space="0" w:color="auto"/>
              <w:bottom w:val="nil"/>
              <w:right w:val="nil"/>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sz w:val="20"/>
                <w:szCs w:val="20"/>
              </w:rPr>
            </w:pPr>
          </w:p>
        </w:tc>
        <w:tc>
          <w:tcPr>
            <w:tcW w:w="1806" w:type="dxa"/>
            <w:gridSpan w:val="6"/>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4"/>
          <w:wAfter w:w="4293" w:type="dxa"/>
          <w:cantSplit/>
          <w:trHeight w:val="414"/>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hAnsi="Bookman Old Style" w:cs="Arial"/>
                <w:szCs w:val="20"/>
              </w:rPr>
              <w:t>198,76</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141,9</w:t>
            </w:r>
          </w:p>
        </w:tc>
        <w:tc>
          <w:tcPr>
            <w:tcW w:w="3002" w:type="dxa"/>
            <w:gridSpan w:val="8"/>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35,955</w:t>
            </w:r>
          </w:p>
        </w:tc>
        <w:tc>
          <w:tcPr>
            <w:tcW w:w="144" w:type="dxa"/>
            <w:vMerge w:val="restart"/>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restart"/>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4"/>
          <w:wAfter w:w="4293" w:type="dxa"/>
          <w:cantSplit/>
          <w:trHeight w:val="360"/>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3002" w:type="dxa"/>
            <w:gridSpan w:val="8"/>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4"/>
          <w:wAfter w:w="4293" w:type="dxa"/>
          <w:cantSplit/>
          <w:trHeight w:val="255"/>
        </w:trPr>
        <w:tc>
          <w:tcPr>
            <w:tcW w:w="8634" w:type="dxa"/>
            <w:gridSpan w:val="14"/>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5"/>
          <w:wAfter w:w="4318" w:type="dxa"/>
          <w:trHeight w:val="255"/>
        </w:trPr>
        <w:tc>
          <w:tcPr>
            <w:tcW w:w="8634" w:type="dxa"/>
            <w:gridSpan w:val="14"/>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 xml:space="preserve">                     Тепловой баланс котельной «Школьная»</w:t>
            </w:r>
          </w:p>
          <w:p w:rsidR="00EF3D11" w:rsidRDefault="00EF3D11" w:rsidP="00D848BB">
            <w:pPr>
              <w:pStyle w:val="af"/>
              <w:tabs>
                <w:tab w:val="left" w:pos="709"/>
              </w:tabs>
              <w:rPr>
                <w:rFonts w:ascii="Bookman Old Style" w:eastAsia="Arial Unicode MS" w:hAnsi="Bookman Old Style" w:cs="Arial"/>
                <w:sz w:val="20"/>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cantSplit/>
          <w:trHeight w:val="255"/>
        </w:trPr>
        <w:tc>
          <w:tcPr>
            <w:tcW w:w="5992" w:type="dxa"/>
            <w:gridSpan w:val="7"/>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Показатели</w:t>
            </w:r>
          </w:p>
        </w:tc>
        <w:tc>
          <w:tcPr>
            <w:tcW w:w="1589"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Количество</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cantSplit/>
          <w:trHeight w:val="80"/>
        </w:trPr>
        <w:tc>
          <w:tcPr>
            <w:tcW w:w="5993" w:type="dxa"/>
            <w:gridSpan w:val="7"/>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b/>
                <w:bCs/>
                <w:szCs w:val="20"/>
              </w:rPr>
            </w:pPr>
          </w:p>
        </w:tc>
        <w:tc>
          <w:tcPr>
            <w:tcW w:w="1589"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cs="Arial"/>
                <w:b/>
                <w:bCs/>
                <w:szCs w:val="20"/>
              </w:rPr>
            </w:pP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418"/>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Выработка тепловой энергии, тыс</w:t>
            </w:r>
            <w:proofErr w:type="gramStart"/>
            <w:r>
              <w:rPr>
                <w:rFonts w:ascii="Bookman Old Style" w:hAnsi="Bookman Old Style" w:cs="Arial"/>
                <w:szCs w:val="20"/>
              </w:rPr>
              <w:t>.Г</w:t>
            </w:r>
            <w:proofErr w:type="gramEnd"/>
            <w:r>
              <w:rPr>
                <w:rFonts w:ascii="Bookman Old Style" w:hAnsi="Bookman Old Style" w:cs="Arial"/>
                <w:szCs w:val="20"/>
              </w:rPr>
              <w:t>кал/год,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0,54</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150"/>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 собственные нужды</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0,01</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отпуск в сеть</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0,46</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8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потери в тепловых сетях, Гкал</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0,08</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 xml:space="preserve">потери в тепловых </w:t>
            </w:r>
            <w:proofErr w:type="spellStart"/>
            <w:r>
              <w:rPr>
                <w:rFonts w:ascii="Bookman Old Style" w:hAnsi="Bookman Old Style" w:cs="Arial"/>
                <w:szCs w:val="20"/>
              </w:rPr>
              <w:t>сетях,%</w:t>
            </w:r>
            <w:proofErr w:type="spellEnd"/>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16,8</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полезный отпуск,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0,46</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население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бюджет</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прочие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0,02</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2"/>
          <w:wAfter w:w="3532" w:type="dxa"/>
          <w:trHeight w:val="255"/>
        </w:trPr>
        <w:tc>
          <w:tcPr>
            <w:tcW w:w="11226" w:type="dxa"/>
            <w:gridSpan w:val="23"/>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eastAsia="Arial Unicode MS" w:hAnsi="Bookman Old Style" w:cs="Arial"/>
                <w:szCs w:val="20"/>
              </w:rPr>
            </w:pPr>
            <w:r>
              <w:rPr>
                <w:rFonts w:ascii="Bookman Old Style" w:hAnsi="Bookman Old Style" w:cs="Arial"/>
                <w:b/>
                <w:bCs/>
                <w:szCs w:val="20"/>
              </w:rPr>
              <w:lastRenderedPageBreak/>
              <w:t>Годовой выброс вредных веществ в атмосферу от котельной</w:t>
            </w:r>
          </w:p>
        </w:tc>
      </w:tr>
      <w:tr w:rsidR="00EF3D11" w:rsidTr="00EF3D11">
        <w:trPr>
          <w:cantSplit/>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3"/>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cantSplit/>
          <w:trHeight w:val="136"/>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619" w:type="dxa"/>
            <w:gridSpan w:val="3"/>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trHeight w:val="76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16,6508</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0</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0,7903</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8,0764</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w:t>
            </w:r>
            <w:proofErr w:type="gramStart"/>
            <w:r>
              <w:rPr>
                <w:rFonts w:ascii="Bookman Old Style" w:hAnsi="Bookman Old Style" w:cs="Arial"/>
              </w:rPr>
              <w:t>з</w:t>
            </w:r>
            <w:proofErr w:type="spellEnd"/>
            <w:r>
              <w:rPr>
                <w:rFonts w:ascii="Bookman Old Style" w:hAnsi="Bookman Old Style" w:cs="Arial"/>
              </w:rPr>
              <w:t>(</w:t>
            </w:r>
            <w:proofErr w:type="gram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0,000013</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7,784087</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bCs/>
        </w:rPr>
        <w:t>3.2. Электроснабжение</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roofErr w:type="gramEnd"/>
    </w:p>
    <w:tbl>
      <w:tblPr>
        <w:tblW w:w="0" w:type="auto"/>
        <w:tblLayout w:type="fixed"/>
        <w:tblCellMar>
          <w:left w:w="0" w:type="dxa"/>
          <w:right w:w="0" w:type="dxa"/>
        </w:tblCellMar>
        <w:tblLook w:val="0000"/>
      </w:tblPr>
      <w:tblGrid>
        <w:gridCol w:w="144"/>
        <w:gridCol w:w="2213"/>
        <w:gridCol w:w="1581"/>
        <w:gridCol w:w="1019"/>
        <w:gridCol w:w="562"/>
        <w:gridCol w:w="10"/>
        <w:gridCol w:w="1066"/>
        <w:gridCol w:w="506"/>
        <w:gridCol w:w="1581"/>
        <w:gridCol w:w="20"/>
        <w:gridCol w:w="20"/>
        <w:gridCol w:w="124"/>
        <w:gridCol w:w="931"/>
        <w:gridCol w:w="124"/>
        <w:gridCol w:w="363"/>
        <w:gridCol w:w="124"/>
      </w:tblGrid>
      <w:tr w:rsidR="00EF3D11" w:rsidTr="00EF3D11">
        <w:trPr>
          <w:gridAfter w:val="1"/>
          <w:wAfter w:w="40" w:type="dxa"/>
          <w:trHeight w:val="25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gridAfter w:val="1"/>
          <w:wAfter w:w="40" w:type="dxa"/>
          <w:trHeight w:val="255"/>
        </w:trPr>
        <w:tc>
          <w:tcPr>
            <w:tcW w:w="4873" w:type="dxa"/>
            <w:gridSpan w:val="4"/>
            <w:noWrap/>
            <w:tcMar>
              <w:top w:w="20" w:type="dxa"/>
              <w:left w:w="20" w:type="dxa"/>
              <w:bottom w:w="0" w:type="dxa"/>
              <w:right w:w="20" w:type="dxa"/>
            </w:tcMar>
            <w:vAlign w:val="bottom"/>
          </w:tcPr>
          <w:p w:rsidR="00EF3D11" w:rsidRDefault="00EF3D11" w:rsidP="00D848BB">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EF3D11" w:rsidRDefault="00EF3D11" w:rsidP="00D848BB">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gridAfter w:val="1"/>
          <w:wAfter w:w="40" w:type="dxa"/>
          <w:trHeight w:val="76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gramStart"/>
            <w:r>
              <w:rPr>
                <w:rFonts w:ascii="Bookman Old Style" w:hAnsi="Bookman Old Style" w:cs="Arial"/>
                <w:b/>
                <w:bCs/>
              </w:rPr>
              <w:t>Установлен</w:t>
            </w:r>
            <w:proofErr w:type="gramEnd"/>
            <w:r>
              <w:rPr>
                <w:rFonts w:ascii="Bookman Old Style" w:hAnsi="Bookman Old Style" w:cs="Arial"/>
                <w:b/>
                <w:bCs/>
              </w:rPr>
              <w:t>.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Протяженность </w:t>
            </w:r>
            <w:proofErr w:type="gramStart"/>
            <w:r>
              <w:rPr>
                <w:rFonts w:ascii="Bookman Old Style" w:hAnsi="Bookman Old Style" w:cs="Arial"/>
                <w:b/>
                <w:bCs/>
              </w:rPr>
              <w:t>ВЛ</w:t>
            </w:r>
            <w:proofErr w:type="gramEnd"/>
            <w:r>
              <w:rPr>
                <w:rFonts w:ascii="Bookman Old Style" w:hAnsi="Bookman Old Style" w:cs="Arial"/>
                <w:b/>
                <w:bCs/>
              </w:rPr>
              <w:t>,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К-во</w:t>
            </w:r>
            <w:proofErr w:type="spellEnd"/>
            <w:r>
              <w:rPr>
                <w:rFonts w:ascii="Bookman Old Style" w:hAnsi="Bookman Old Style" w:cs="Arial"/>
                <w:b/>
                <w:bCs/>
              </w:rPr>
              <w:t xml:space="preserve"> ТП, </w:t>
            </w:r>
            <w:proofErr w:type="spellStart"/>
            <w:proofErr w:type="gramStart"/>
            <w:r>
              <w:rPr>
                <w:rFonts w:ascii="Bookman Old Style" w:hAnsi="Bookman Old Style" w:cs="Arial"/>
                <w:b/>
                <w:bCs/>
              </w:rPr>
              <w:t>шт</w:t>
            </w:r>
            <w:proofErr w:type="spellEnd"/>
            <w:proofErr w:type="gramEnd"/>
          </w:p>
        </w:tc>
      </w:tr>
      <w:tr w:rsidR="00EF3D11" w:rsidTr="00EF3D11">
        <w:trPr>
          <w:gridAfter w:val="1"/>
          <w:wAfter w:w="40" w:type="dxa"/>
          <w:trHeight w:val="25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ДЭС </w:t>
            </w:r>
            <w:proofErr w:type="gramStart"/>
            <w:r>
              <w:rPr>
                <w:rFonts w:ascii="Bookman Old Style" w:hAnsi="Bookman Old Style" w:cs="Arial"/>
              </w:rPr>
              <w:t>с</w:t>
            </w:r>
            <w:proofErr w:type="gramEnd"/>
            <w:r>
              <w:rPr>
                <w:rFonts w:ascii="Bookman Old Style" w:hAnsi="Bookman Old Style" w:cs="Arial"/>
              </w:rPr>
              <w:t>. Старая Березовка</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4</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500</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12,99</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w:t>
            </w:r>
          </w:p>
        </w:tc>
      </w:tr>
      <w:tr w:rsidR="00EF3D11" w:rsidTr="00EF3D11">
        <w:trPr>
          <w:gridAfter w:val="1"/>
          <w:wAfter w:w="40" w:type="dxa"/>
          <w:trHeight w:val="25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gridAfter w:val="1"/>
          <w:wAfter w:w="40" w:type="dxa"/>
          <w:trHeight w:val="255"/>
        </w:trPr>
        <w:tc>
          <w:tcPr>
            <w:tcW w:w="8638" w:type="dxa"/>
            <w:gridSpan w:val="11"/>
            <w:noWrap/>
            <w:tcMar>
              <w:top w:w="20" w:type="dxa"/>
              <w:left w:w="20" w:type="dxa"/>
              <w:bottom w:w="0" w:type="dxa"/>
              <w:right w:w="20" w:type="dxa"/>
            </w:tcMar>
            <w:vAlign w:val="bottom"/>
          </w:tcPr>
          <w:p w:rsidR="00EF3D11" w:rsidRDefault="00EF3D11" w:rsidP="00D848BB">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EF3D11" w:rsidRDefault="00EF3D11" w:rsidP="00D848BB">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cantSplit/>
          <w:trHeight w:val="255"/>
        </w:trPr>
        <w:tc>
          <w:tcPr>
            <w:tcW w:w="2273"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6345" w:type="dxa"/>
            <w:gridSpan w:val="8"/>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Годовое потребление топлива</w:t>
            </w:r>
          </w:p>
        </w:tc>
        <w:tc>
          <w:tcPr>
            <w:tcW w:w="144" w:type="dxa"/>
            <w:gridSpan w:val="2"/>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cantSplit/>
          <w:trHeight w:val="510"/>
        </w:trPr>
        <w:tc>
          <w:tcPr>
            <w:tcW w:w="2357" w:type="dxa"/>
            <w:gridSpan w:val="2"/>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топливо, </w:t>
            </w:r>
            <w:proofErr w:type="gramStart"/>
            <w:r>
              <w:rPr>
                <w:rFonts w:ascii="Bookman Old Style" w:hAnsi="Bookman Old Style" w:cs="Arial"/>
                <w:b/>
                <w:bCs/>
              </w:rPr>
              <w:t>т</w:t>
            </w:r>
            <w:proofErr w:type="gramEnd"/>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масло, </w:t>
            </w:r>
            <w:proofErr w:type="gramStart"/>
            <w:r>
              <w:rPr>
                <w:rFonts w:ascii="Bookman Old Style" w:hAnsi="Bookman Old Style" w:cs="Arial"/>
                <w:b/>
                <w:bCs/>
              </w:rPr>
              <w:t>т</w:t>
            </w:r>
            <w:proofErr w:type="gramEnd"/>
            <w:r>
              <w:rPr>
                <w:rFonts w:ascii="Bookman Old Style" w:hAnsi="Bookman Old Style" w:cs="Arial"/>
                <w:b/>
                <w:bCs/>
              </w:rPr>
              <w:t>.</w:t>
            </w:r>
          </w:p>
        </w:tc>
        <w:tc>
          <w:tcPr>
            <w:tcW w:w="144" w:type="dxa"/>
            <w:gridSpan w:val="2"/>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trHeight w:val="255"/>
        </w:trPr>
        <w:tc>
          <w:tcPr>
            <w:tcW w:w="2273"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150,0</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2,4</w:t>
            </w:r>
          </w:p>
        </w:tc>
        <w:tc>
          <w:tcPr>
            <w:tcW w:w="144" w:type="dxa"/>
            <w:gridSpan w:val="2"/>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bl>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lastRenderedPageBreak/>
        <w:t>Показатели работы ДЭС</w:t>
      </w:r>
    </w:p>
    <w:tbl>
      <w:tblPr>
        <w:tblW w:w="9673" w:type="dxa"/>
        <w:tblCellMar>
          <w:left w:w="0" w:type="dxa"/>
          <w:right w:w="0" w:type="dxa"/>
        </w:tblCellMar>
        <w:tblLook w:val="0000"/>
      </w:tblPr>
      <w:tblGrid>
        <w:gridCol w:w="5995"/>
        <w:gridCol w:w="3678"/>
      </w:tblGrid>
      <w:tr w:rsidR="00EF3D11" w:rsidTr="00EF3D11">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EF3D11" w:rsidTr="00EF3D11">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cs="Arial"/>
              </w:rPr>
            </w:pPr>
          </w:p>
        </w:tc>
      </w:tr>
      <w:tr w:rsidR="00EF3D11" w:rsidTr="00EF3D11">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r>
              <w:rPr>
                <w:rFonts w:ascii="Bookman Old Style" w:hAnsi="Bookman Old Style" w:cs="Arial"/>
              </w:rPr>
              <w:t>/год,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455216</w:t>
            </w:r>
          </w:p>
        </w:tc>
      </w:tr>
      <w:tr w:rsidR="00EF3D11" w:rsidTr="00EF3D11">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18209</w:t>
            </w:r>
          </w:p>
        </w:tc>
      </w:tr>
      <w:tr w:rsidR="00EF3D11" w:rsidTr="00EF3D11">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376088</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60919</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hAnsi="Bookman Old Style" w:cs="Arial"/>
              </w:rPr>
            </w:pPr>
            <w:r>
              <w:rPr>
                <w:rFonts w:ascii="Bookman Old Style" w:hAnsi="Bookman Old Style" w:cs="Arial"/>
              </w:rPr>
              <w:t>коммерческие потери, кВт/</w:t>
            </w:r>
            <w:proofErr w:type="gramStart"/>
            <w:r>
              <w:rPr>
                <w:rFonts w:ascii="Bookman Old Style" w:hAnsi="Bookman Old Style" w:cs="Arial"/>
              </w:rPr>
              <w:t>ч</w:t>
            </w:r>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hAnsi="Bookman Old Style" w:cs="Arial"/>
              </w:rPr>
            </w:pPr>
            <w:r>
              <w:rPr>
                <w:rFonts w:ascii="Bookman Old Style" w:hAnsi="Bookman Old Style" w:cs="Arial"/>
              </w:rPr>
              <w:t>99034</w:t>
            </w:r>
          </w:p>
        </w:tc>
      </w:tr>
      <w:tr w:rsidR="00EF3D11" w:rsidTr="00EF3D11">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w:t>
            </w:r>
            <w:proofErr w:type="spellStart"/>
            <w:r>
              <w:rPr>
                <w:rFonts w:ascii="Bookman Old Style" w:hAnsi="Bookman Old Style" w:cs="Arial"/>
              </w:rPr>
              <w:t>сетях,%</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13,94</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376088</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201455</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20812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12014</w:t>
            </w: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Немаловажным фактором, влияющим на финансово-экономические показатели деятельности предприятия МУП «ЖКХ </w:t>
      </w:r>
      <w:proofErr w:type="spellStart"/>
      <w:r>
        <w:rPr>
          <w:rFonts w:ascii="Bookman Old Style" w:hAnsi="Bookman Old Style" w:cs="Arial"/>
        </w:rPr>
        <w:t>Березовское</w:t>
      </w:r>
      <w:proofErr w:type="spellEnd"/>
      <w:r>
        <w:rPr>
          <w:rFonts w:ascii="Bookman Old Style" w:hAnsi="Bookman Old Style" w:cs="Arial"/>
        </w:rPr>
        <w:t>», является высокая доля топливной составляющей и низкая доля инвестиционной составляющей в структуре себестоимости электроэнергии. Доля расходов на топливо превышает 68%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дизельгенераторов.</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Из-за отсутствия транспортного сообщения в осенний и весенний периоды предприятие МУП «ЖКХ </w:t>
      </w:r>
      <w:proofErr w:type="spellStart"/>
      <w:r>
        <w:rPr>
          <w:rFonts w:ascii="Bookman Old Style" w:hAnsi="Bookman Old Style" w:cs="Arial"/>
        </w:rPr>
        <w:t>Березовское</w:t>
      </w:r>
      <w:proofErr w:type="spellEnd"/>
      <w:r>
        <w:rPr>
          <w:rFonts w:ascii="Bookman Old Style" w:hAnsi="Bookman Old Style" w:cs="Arial"/>
        </w:rPr>
        <w:t xml:space="preserve">» вынуждено обеспечивать досрочный завоз топлива  при хронической нехватке средств, что ухудшает их финансово-экономическое положение.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значительная нагрузка </w:t>
      </w:r>
      <w:proofErr w:type="gramStart"/>
      <w:r>
        <w:rPr>
          <w:rFonts w:ascii="Bookman Old Style" w:hAnsi="Bookman Old Style" w:cs="Arial"/>
        </w:rPr>
        <w:t>на бюджет в виде субвенций на возмещение разницы в тарифах ввиду существенного превышения</w:t>
      </w:r>
      <w:proofErr w:type="gramEnd"/>
      <w:r>
        <w:rPr>
          <w:rFonts w:ascii="Bookman Old Style" w:hAnsi="Bookman Old Style" w:cs="Arial"/>
        </w:rPr>
        <w:t xml:space="preserve"> ЭОТ над тарифом для населения и дополнительных субвенций на  компенсацию убытков, связанных с удорожанием дизельного топлива  в 2015 г. </w:t>
      </w:r>
    </w:p>
    <w:p w:rsidR="00EF3D11" w:rsidRDefault="00EF3D11" w:rsidP="00D848BB">
      <w:pPr>
        <w:pStyle w:val="af"/>
        <w:tabs>
          <w:tab w:val="left" w:pos="709"/>
        </w:tabs>
        <w:rPr>
          <w:rFonts w:ascii="Bookman Old Style" w:hAnsi="Bookman Old Style" w:cs="Arial"/>
        </w:rPr>
      </w:pPr>
      <w:r>
        <w:rPr>
          <w:rFonts w:ascii="Bookman Old Style" w:hAnsi="Bookman Old Style" w:cs="Arial"/>
        </w:rPr>
        <w:lastRenderedPageBreak/>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дизельгенераторов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требуется ремонт. В этой связи в настоящей программе предусмотрены </w:t>
      </w:r>
      <w:r w:rsidRPr="009A2E34">
        <w:rPr>
          <w:rFonts w:ascii="Bookman Old Style" w:hAnsi="Bookman Old Style" w:cs="Arial"/>
        </w:rPr>
        <w:t xml:space="preserve">мероприятия по капитальному ремонту </w:t>
      </w:r>
      <w:proofErr w:type="spellStart"/>
      <w:r w:rsidRPr="009A2E34">
        <w:rPr>
          <w:rFonts w:ascii="Bookman Old Style" w:hAnsi="Bookman Old Style" w:cs="Arial"/>
        </w:rPr>
        <w:t>дизельгенератора</w:t>
      </w:r>
      <w:proofErr w:type="spellEnd"/>
      <w:r w:rsidRPr="009A2E34">
        <w:rPr>
          <w:rFonts w:ascii="Bookman Old Style" w:hAnsi="Bookman Old Style" w:cs="Arial"/>
        </w:rPr>
        <w:t>. Объем финансирова</w:t>
      </w:r>
      <w:r>
        <w:rPr>
          <w:rFonts w:ascii="Bookman Old Style" w:hAnsi="Bookman Old Style" w:cs="Arial"/>
        </w:rPr>
        <w:t>ния данного мероприятия составит</w:t>
      </w:r>
      <w:r w:rsidRPr="009A2E34">
        <w:rPr>
          <w:rFonts w:ascii="Bookman Old Style" w:hAnsi="Bookman Old Style" w:cs="Arial"/>
        </w:rPr>
        <w:t xml:space="preserve"> </w:t>
      </w:r>
      <w:r>
        <w:rPr>
          <w:rFonts w:ascii="Bookman Old Style" w:hAnsi="Bookman Old Style" w:cs="Arial"/>
        </w:rPr>
        <w:t>1 000</w:t>
      </w:r>
      <w:r w:rsidRPr="009A2E34">
        <w:rPr>
          <w:rFonts w:ascii="Bookman Old Style" w:hAnsi="Bookman Old Style" w:cs="Arial"/>
        </w:rPr>
        <w:t xml:space="preserve"> тыс. рублей.</w:t>
      </w: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Предусмотрены мероприятия по плановой замене изношенных сетей электроснабжения, протяженность которых составляет порядка </w:t>
      </w:r>
      <w:smartTag w:uri="urn:schemas-microsoft-com:office:smarttags" w:element="metricconverter">
        <w:smartTagPr>
          <w:attr w:name="ProductID" w:val="13 км"/>
        </w:smartTagPr>
        <w:r>
          <w:rPr>
            <w:rFonts w:ascii="Bookman Old Style" w:hAnsi="Bookman Old Style" w:cs="Arial"/>
          </w:rPr>
          <w:t>13 км</w:t>
        </w:r>
      </w:smartTag>
      <w:r>
        <w:rPr>
          <w:rFonts w:ascii="Bookman Old Style" w:hAnsi="Bookman Old Style" w:cs="Arial"/>
        </w:rPr>
        <w:t xml:space="preserve">. Электрические сети выполнены на деревянных опорах, уровень напряжения 10 кВт и 0,4 кВт. От дизельной, расположенной в с. Старая Березовка, по </w:t>
      </w:r>
      <w:proofErr w:type="spellStart"/>
      <w:r>
        <w:rPr>
          <w:rFonts w:ascii="Bookman Old Style" w:hAnsi="Bookman Old Style" w:cs="Arial"/>
        </w:rPr>
        <w:t>одноцепной</w:t>
      </w:r>
      <w:proofErr w:type="spellEnd"/>
      <w:r>
        <w:rPr>
          <w:rFonts w:ascii="Bookman Old Style" w:hAnsi="Bookman Old Style" w:cs="Arial"/>
        </w:rPr>
        <w:t xml:space="preserve"> </w:t>
      </w:r>
      <w:proofErr w:type="gramStart"/>
      <w:r>
        <w:rPr>
          <w:rFonts w:ascii="Bookman Old Style" w:hAnsi="Bookman Old Style" w:cs="Arial"/>
        </w:rPr>
        <w:t>ВЛ</w:t>
      </w:r>
      <w:proofErr w:type="gramEnd"/>
      <w:r>
        <w:rPr>
          <w:rFonts w:ascii="Bookman Old Style" w:hAnsi="Bookman Old Style" w:cs="Arial"/>
        </w:rPr>
        <w:t xml:space="preserve"> - 10 кВт обеспечивается электроснабжение с. Усть-Чижапка. Поэтому надежность подачи электрической энергии потребителям населенного пункта должна обеспечиваться 4% от общей протяженности объемом замены изношенных сетей.</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Pr>
            <w:rFonts w:ascii="Bookman Old Style" w:hAnsi="Bookman Old Style" w:cs="Arial"/>
          </w:rPr>
          <w:t>1 км</w:t>
        </w:r>
      </w:smartTag>
      <w:r>
        <w:rPr>
          <w:rFonts w:ascii="Bookman Old Style" w:hAnsi="Bookman Old Style" w:cs="Arial"/>
        </w:rPr>
        <w:t xml:space="preserve"> КВТ-10 сетей в размере 3 млн. руб. Объем финансирования мероприятий составит 11 100 000 рублей.</w:t>
      </w:r>
    </w:p>
    <w:p w:rsidR="00EF3D11" w:rsidRDefault="00EF3D11" w:rsidP="00D848BB">
      <w:pPr>
        <w:pStyle w:val="af"/>
        <w:tabs>
          <w:tab w:val="left" w:pos="709"/>
        </w:tabs>
        <w:jc w:val="left"/>
        <w:rPr>
          <w:rFonts w:ascii="Bookman Old Style" w:hAnsi="Bookman Old Style" w:cs="Arial"/>
        </w:rPr>
      </w:pPr>
      <w:r>
        <w:t>Мероприятия Программы по совершенствованию коммунальных систем Усть-Чижапского сельского поселения и объем их финансирования представлены в таблице.</w:t>
      </w:r>
    </w:p>
    <w:p w:rsidR="00EF3D11" w:rsidRDefault="00EF3D11" w:rsidP="00D848BB">
      <w:pPr>
        <w:tabs>
          <w:tab w:val="left" w:pos="709"/>
        </w:tabs>
        <w:spacing w:line="360" w:lineRule="auto"/>
        <w:rPr>
          <w:rFonts w:ascii="Bookman Old Style" w:hAnsi="Bookman Old Style" w:cs="Arial"/>
        </w:rPr>
        <w:sectPr w:rsidR="00EF3D11">
          <w:type w:val="oddPage"/>
          <w:pgSz w:w="11906" w:h="16838"/>
          <w:pgMar w:top="1157" w:right="947" w:bottom="1157" w:left="1514" w:header="709" w:footer="709" w:gutter="0"/>
          <w:cols w:space="720"/>
        </w:sectPr>
      </w:pPr>
    </w:p>
    <w:p w:rsidR="00EF3D11" w:rsidRDefault="00EF3D11" w:rsidP="00D848BB">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EF3D11" w:rsidRDefault="00EF3D11" w:rsidP="00D848BB">
      <w:pPr>
        <w:pStyle w:val="af"/>
        <w:tabs>
          <w:tab w:val="left" w:pos="709"/>
        </w:tabs>
        <w:ind w:firstLine="0"/>
        <w:jc w:val="center"/>
        <w:rPr>
          <w:rFonts w:ascii="Bookman Old Style" w:hAnsi="Bookman Old Style" w:cs="Arial"/>
          <w:b/>
          <w:sz w:val="18"/>
          <w:szCs w:val="18"/>
        </w:rPr>
      </w:pPr>
      <w:r>
        <w:rPr>
          <w:rFonts w:ascii="Bookman Old Style" w:hAnsi="Bookman Old Style" w:cs="Arial"/>
          <w:b/>
          <w:szCs w:val="28"/>
        </w:rPr>
        <w:t>Усть-Чижапского сельского поселения</w:t>
      </w:r>
    </w:p>
    <w:p w:rsidR="00EF3D11" w:rsidRDefault="00EF3D11" w:rsidP="00D848BB">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4023"/>
        <w:gridCol w:w="4314"/>
        <w:gridCol w:w="2143"/>
        <w:gridCol w:w="2394"/>
      </w:tblGrid>
      <w:tr w:rsidR="00EF3D11" w:rsidTr="00EF3D11">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500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          Дымовая труба</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дымовой трубы</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 xml:space="preserve">1 шт. </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100</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1.2.</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Водоподготовка</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Обслуживание водоподготовки</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шт.</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50</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1.3.</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3</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250</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1.4.</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Котельная</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Подливка фундамента </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14310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smartTag w:uri="urn:schemas-microsoft-com:office:smarttags" w:element="metricconverter">
              <w:smartTagPr>
                <w:attr w:name="ProductID" w:val="3,7 км"/>
              </w:smartTagPr>
              <w:r>
                <w:rPr>
                  <w:rFonts w:ascii="Bookman Old Style" w:hAnsi="Bookman Old Style" w:cs="Arial"/>
                  <w:color w:val="000000"/>
                  <w:szCs w:val="20"/>
                </w:rPr>
                <w:t>3,7 км</w:t>
              </w:r>
            </w:smartTag>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11 100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2.2.</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Дизельгенератор ДЭУ-150</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Капитальный ремонт ДЭУ -150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Дизельгенератор ДЭУ-100</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ДЭУ-100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1 250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Дизельгенератор ДЭУ-60</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ДЭУ-60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960</w:t>
            </w:r>
          </w:p>
        </w:tc>
      </w:tr>
      <w:tr w:rsidR="00EF3D11" w:rsidTr="00EF3D11">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14810</w:t>
            </w:r>
          </w:p>
        </w:tc>
      </w:tr>
    </w:tbl>
    <w:p w:rsidR="00EF3D11" w:rsidRDefault="00EF3D11" w:rsidP="00D848BB">
      <w:pPr>
        <w:tabs>
          <w:tab w:val="left" w:pos="709"/>
        </w:tabs>
        <w:spacing w:line="360" w:lineRule="auto"/>
        <w:rPr>
          <w:rFonts w:ascii="Bookman Old Style" w:hAnsi="Bookman Old Style" w:cs="Arial"/>
        </w:rPr>
        <w:sectPr w:rsidR="00EF3D11">
          <w:pgSz w:w="16838" w:h="11906" w:orient="landscape"/>
          <w:pgMar w:top="1514" w:right="1157" w:bottom="947" w:left="1157" w:header="709" w:footer="709" w:gutter="0"/>
          <w:cols w:space="720"/>
        </w:sectPr>
      </w:pPr>
    </w:p>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коммунальных систем  Усть-Чижапского сельского поселения</w:t>
      </w:r>
    </w:p>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0" w:type="auto"/>
        <w:tblInd w:w="78" w:type="dxa"/>
        <w:tblLayout w:type="fixed"/>
        <w:tblLook w:val="0000"/>
      </w:tblPr>
      <w:tblGrid>
        <w:gridCol w:w="1833"/>
        <w:gridCol w:w="1331"/>
        <w:gridCol w:w="1331"/>
        <w:gridCol w:w="1331"/>
        <w:gridCol w:w="1331"/>
        <w:gridCol w:w="1331"/>
        <w:gridCol w:w="1331"/>
      </w:tblGrid>
      <w:tr w:rsidR="00EF3D11" w:rsidTr="00EF3D11">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Усть-Чижапское 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2016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2017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2018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2019 г.</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2020 г.</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500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100</w:t>
            </w:r>
          </w:p>
        </w:tc>
      </w:tr>
    </w:tbl>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0" w:type="auto"/>
        <w:tblInd w:w="108" w:type="dxa"/>
        <w:tblLayout w:type="fixed"/>
        <w:tblLook w:val="0000"/>
      </w:tblPr>
      <w:tblGrid>
        <w:gridCol w:w="1585"/>
        <w:gridCol w:w="1328"/>
        <w:gridCol w:w="1328"/>
        <w:gridCol w:w="1328"/>
        <w:gridCol w:w="1328"/>
        <w:gridCol w:w="1328"/>
        <w:gridCol w:w="1328"/>
      </w:tblGrid>
      <w:tr w:rsidR="00EF3D11" w:rsidTr="00EF3D11">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Усть-Чижапское 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2016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2017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2018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2019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2020 г.</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rPr>
              <w:t>14310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960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1250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500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500</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11100</w:t>
            </w:r>
          </w:p>
        </w:tc>
      </w:tr>
    </w:tbl>
    <w:p w:rsidR="00EF3D11" w:rsidRDefault="00EF3D11" w:rsidP="00D848BB">
      <w:pPr>
        <w:pStyle w:val="af"/>
        <w:tabs>
          <w:tab w:val="left" w:pos="709"/>
        </w:tabs>
        <w:rPr>
          <w:rFonts w:ascii="Bookman Old Style" w:hAnsi="Bookman Old Style" w:cs="Arial"/>
          <w:b/>
          <w:bCs/>
          <w:i/>
          <w:iCs/>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w:t>
      </w:r>
      <w:proofErr w:type="gramStart"/>
      <w:r>
        <w:rPr>
          <w:rFonts w:ascii="Bookman Old Style" w:hAnsi="Bookman Old Style" w:cs="Arial"/>
        </w:rPr>
        <w:t>модели зависимости доли ежегодной замены основных фондов</w:t>
      </w:r>
      <w:proofErr w:type="gramEnd"/>
      <w:r>
        <w:rPr>
          <w:rFonts w:ascii="Bookman Old Style" w:hAnsi="Bookman Old Style" w:cs="Arial"/>
        </w:rPr>
        <w:t xml:space="preserve">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14 810</w:t>
      </w:r>
      <w:r>
        <w:rPr>
          <w:rFonts w:ascii="Bookman Old Style" w:hAnsi="Bookman Old Style" w:cs="Arial"/>
          <w:color w:val="FF0000"/>
        </w:rPr>
        <w:t xml:space="preserve">  </w:t>
      </w:r>
      <w:r>
        <w:rPr>
          <w:rFonts w:ascii="Bookman Old Style" w:hAnsi="Bookman Old Style" w:cs="Arial"/>
        </w:rPr>
        <w:t>млн. рублей.</w:t>
      </w:r>
    </w:p>
    <w:p w:rsidR="00EF3D11" w:rsidRDefault="00EF3D11" w:rsidP="00D848BB">
      <w:pPr>
        <w:tabs>
          <w:tab w:val="left" w:pos="709"/>
        </w:tabs>
        <w:spacing w:line="360" w:lineRule="auto"/>
        <w:rPr>
          <w:rFonts w:ascii="Bookman Old Style" w:hAnsi="Bookman Old Style" w:cs="Arial"/>
        </w:rPr>
        <w:sectPr w:rsidR="00EF3D11">
          <w:type w:val="nextColumn"/>
          <w:pgSz w:w="11906" w:h="16838"/>
          <w:pgMar w:top="1157" w:right="947" w:bottom="1157" w:left="1514" w:header="709" w:footer="709" w:gutter="0"/>
          <w:cols w:space="720"/>
        </w:sectPr>
      </w:pPr>
    </w:p>
    <w:p w:rsidR="00EF3D11" w:rsidRDefault="00EF3D11" w:rsidP="00D848BB">
      <w:pPr>
        <w:pStyle w:val="1"/>
        <w:widowControl w:val="0"/>
        <w:tabs>
          <w:tab w:val="left" w:pos="709"/>
        </w:tabs>
        <w:rPr>
          <w:rFonts w:ascii="Bookman Old Style" w:hAnsi="Bookman Old Style"/>
          <w:b w:val="0"/>
          <w:snapToGrid w:val="0"/>
          <w:szCs w:val="28"/>
        </w:rPr>
      </w:pPr>
      <w:bookmarkStart w:id="4"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EF3D11" w:rsidRDefault="00EF3D11" w:rsidP="00D848BB">
      <w:pPr>
        <w:tabs>
          <w:tab w:val="left" w:pos="709"/>
        </w:tabs>
        <w:rPr>
          <w:rFonts w:ascii="Bookman Old Style" w:hAnsi="Bookman Old Style"/>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w:t>
      </w:r>
      <w:proofErr w:type="gramStart"/>
      <w:r>
        <w:rPr>
          <w:rFonts w:ascii="Bookman Old Style" w:hAnsi="Bookman Old Style" w:cs="Arial"/>
        </w:rPr>
        <w:t>дств дл</w:t>
      </w:r>
      <w:proofErr w:type="gramEnd"/>
      <w:r>
        <w:rPr>
          <w:rFonts w:ascii="Bookman Old Style" w:hAnsi="Bookman Old Style" w:cs="Arial"/>
        </w:rPr>
        <w:t>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EF3D11" w:rsidRDefault="00EF3D11" w:rsidP="00D848BB">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EF3D11" w:rsidRDefault="00EF3D11" w:rsidP="00D848BB">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EF3D11" w:rsidRDefault="00EF3D11" w:rsidP="00D848BB">
      <w:pPr>
        <w:pStyle w:val="ab"/>
        <w:tabs>
          <w:tab w:val="left" w:pos="709"/>
        </w:tabs>
        <w:rPr>
          <w:rFonts w:ascii="Bookman Old Style" w:hAnsi="Bookman Old Style" w:cs="Arial"/>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w:t>
      </w:r>
      <w:proofErr w:type="gramStart"/>
      <w:r>
        <w:rPr>
          <w:rFonts w:ascii="Bookman Old Style" w:hAnsi="Bookman Old Style" w:cs="Arial"/>
        </w:rPr>
        <w:t>по</w:t>
      </w:r>
      <w:proofErr w:type="gramEnd"/>
      <w:r>
        <w:rPr>
          <w:rFonts w:ascii="Bookman Old Style" w:hAnsi="Bookman Old Style" w:cs="Arial"/>
        </w:rPr>
        <w:t xml:space="preserve">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w:t>
      </w:r>
      <w:proofErr w:type="gramStart"/>
      <w:r>
        <w:rPr>
          <w:rFonts w:ascii="Bookman Old Style" w:hAnsi="Bookman Old Style" w:cs="Arial"/>
        </w:rPr>
        <w:t>дств пр</w:t>
      </w:r>
      <w:proofErr w:type="gramEnd"/>
      <w:r>
        <w:rPr>
          <w:rFonts w:ascii="Bookman Old Style" w:hAnsi="Bookman Old Style" w:cs="Arial"/>
        </w:rPr>
        <w:t>едприятий ЖКХ, направляемых на замену изношенных фондов объектов коммунальной инфраструктуры.</w:t>
      </w:r>
    </w:p>
    <w:p w:rsidR="00EF3D11" w:rsidRDefault="00EF3D11" w:rsidP="00D848BB">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EF3D11" w:rsidRDefault="00EF3D11" w:rsidP="00D848BB">
      <w:pPr>
        <w:tabs>
          <w:tab w:val="left" w:pos="709"/>
        </w:tabs>
        <w:rPr>
          <w:rFonts w:ascii="Bookman Old Style" w:hAnsi="Bookman Old Style" w:cs="Arial"/>
          <w:b/>
        </w:rPr>
      </w:pP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 xml:space="preserve"> </w:t>
      </w:r>
    </w:p>
    <w:p w:rsidR="00EF3D11" w:rsidRPr="00C63F6D" w:rsidRDefault="00EF3D11" w:rsidP="00D848BB">
      <w:pPr>
        <w:tabs>
          <w:tab w:val="left" w:pos="709"/>
        </w:tabs>
        <w:jc w:val="right"/>
        <w:rPr>
          <w:rFonts w:ascii="Bookman Old Style" w:hAnsi="Bookman Old Style" w:cs="Arial"/>
        </w:rPr>
      </w:pPr>
      <w:r w:rsidRPr="00C63F6D">
        <w:rPr>
          <w:rFonts w:ascii="Bookman Old Style" w:hAnsi="Bookman Old Style" w:cs="Arial"/>
        </w:rPr>
        <w:t>Таблица 4.1</w:t>
      </w:r>
    </w:p>
    <w:p w:rsidR="00EF3D11" w:rsidRPr="00C63F6D" w:rsidRDefault="00EF3D11" w:rsidP="00D848BB">
      <w:pPr>
        <w:tabs>
          <w:tab w:val="left" w:pos="709"/>
        </w:tabs>
        <w:jc w:val="right"/>
        <w:rPr>
          <w:rFonts w:ascii="Bookman Old Style" w:hAnsi="Bookman Old Style" w:cs="Arial"/>
          <w:b/>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3569"/>
        <w:gridCol w:w="1060"/>
        <w:gridCol w:w="786"/>
        <w:gridCol w:w="786"/>
        <w:gridCol w:w="786"/>
        <w:gridCol w:w="780"/>
      </w:tblGrid>
      <w:tr w:rsidR="00EF3D11" w:rsidRPr="00C63F6D" w:rsidTr="00EF3D11">
        <w:trPr>
          <w:cantSplit/>
          <w:trHeight w:val="349"/>
          <w:tblHeader/>
          <w:jc w:val="center"/>
        </w:trPr>
        <w:tc>
          <w:tcPr>
            <w:tcW w:w="2571" w:type="pct"/>
            <w:gridSpan w:val="2"/>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2019</w:t>
            </w:r>
          </w:p>
        </w:tc>
        <w:tc>
          <w:tcPr>
            <w:tcW w:w="451" w:type="pct"/>
            <w:shd w:val="clear" w:color="auto" w:fill="auto"/>
          </w:tcPr>
          <w:p w:rsidR="00EF3D11" w:rsidRPr="001D2FEE" w:rsidRDefault="00EF3D11" w:rsidP="00D848BB">
            <w:pPr>
              <w:tabs>
                <w:tab w:val="left" w:pos="709"/>
              </w:tabs>
              <w:rPr>
                <w:rFonts w:ascii="Bookman Old Style" w:hAnsi="Bookman Old Style"/>
                <w:b/>
                <w:sz w:val="20"/>
                <w:szCs w:val="20"/>
              </w:rPr>
            </w:pPr>
            <w:r>
              <w:rPr>
                <w:rFonts w:ascii="Bookman Old Style" w:hAnsi="Bookman Old Style"/>
                <w:b/>
                <w:sz w:val="20"/>
                <w:szCs w:val="20"/>
              </w:rPr>
              <w:t>2020</w:t>
            </w:r>
          </w:p>
        </w:tc>
      </w:tr>
      <w:tr w:rsidR="00EF3D11" w:rsidRPr="00C63F6D" w:rsidTr="00EF3D11">
        <w:trPr>
          <w:trHeight w:val="299"/>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w:t>
            </w:r>
            <w:proofErr w:type="gramStart"/>
            <w:r w:rsidRPr="00C63F6D">
              <w:rPr>
                <w:rFonts w:ascii="Bookman Old Style" w:hAnsi="Bookman Old Style" w:cs="Arial"/>
                <w:sz w:val="22"/>
                <w:szCs w:val="22"/>
              </w:rPr>
              <w:t>.р</w:t>
            </w:r>
            <w:proofErr w:type="gramEnd"/>
            <w:r w:rsidRPr="00C63F6D">
              <w:rPr>
                <w:rFonts w:ascii="Bookman Old Style" w:hAnsi="Bookman Old Style" w:cs="Arial"/>
                <w:sz w:val="22"/>
                <w:szCs w:val="22"/>
              </w:rPr>
              <w:t>уб. на чел в год</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тыс. руб. </w:t>
            </w:r>
            <w:proofErr w:type="gramStart"/>
            <w:r w:rsidRPr="00C63F6D">
              <w:rPr>
                <w:rFonts w:ascii="Bookman Old Style" w:hAnsi="Bookman Old Style" w:cs="Arial"/>
                <w:sz w:val="22"/>
                <w:szCs w:val="22"/>
              </w:rPr>
              <w:t>на</w:t>
            </w:r>
            <w:proofErr w:type="gramEnd"/>
            <w:r w:rsidRPr="00C63F6D">
              <w:rPr>
                <w:rFonts w:ascii="Bookman Old Style" w:hAnsi="Bookman Old Style" w:cs="Arial"/>
                <w:sz w:val="22"/>
                <w:szCs w:val="22"/>
              </w:rPr>
              <w:t xml:space="preserve"> </w:t>
            </w:r>
            <w:proofErr w:type="gramStart"/>
            <w:r w:rsidRPr="00C63F6D">
              <w:rPr>
                <w:rFonts w:ascii="Bookman Old Style" w:hAnsi="Bookman Old Style" w:cs="Arial"/>
                <w:sz w:val="22"/>
                <w:szCs w:val="22"/>
              </w:rPr>
              <w:t>чел</w:t>
            </w:r>
            <w:proofErr w:type="gramEnd"/>
            <w:r w:rsidRPr="00C63F6D">
              <w:rPr>
                <w:rFonts w:ascii="Bookman Old Style" w:hAnsi="Bookman Old Style" w:cs="Arial"/>
                <w:sz w:val="22"/>
                <w:szCs w:val="22"/>
              </w:rPr>
              <w:t>. в год всего, в том числе:</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3,4</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Среднедушевой доход населения, тыс. руб./ чел в месяц</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14,4</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t>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Средневзвешенный  суммарный тариф, руб./м</w:t>
            </w:r>
            <w:proofErr w:type="gramStart"/>
            <w:r w:rsidRPr="00C63F6D">
              <w:rPr>
                <w:rFonts w:ascii="Bookman Old Style" w:hAnsi="Bookman Old Style" w:cs="Arial"/>
                <w:b/>
                <w:bCs/>
                <w:sz w:val="22"/>
                <w:szCs w:val="22"/>
                <w:vertAlign w:val="superscript"/>
              </w:rPr>
              <w:t>2</w:t>
            </w:r>
            <w:proofErr w:type="gramEnd"/>
            <w:r w:rsidRPr="00C63F6D">
              <w:rPr>
                <w:rFonts w:ascii="Bookman Old Style" w:hAnsi="Bookman Old Style" w:cs="Arial"/>
                <w:b/>
                <w:bCs/>
                <w:sz w:val="22"/>
                <w:szCs w:val="22"/>
                <w:vertAlign w:val="superscript"/>
              </w:rPr>
              <w:t xml:space="preserve"> </w:t>
            </w:r>
            <w:r w:rsidRPr="00C63F6D">
              <w:rPr>
                <w:rFonts w:ascii="Bookman Old Style" w:hAnsi="Bookman Old Style" w:cs="Arial"/>
                <w:bCs/>
                <w:sz w:val="22"/>
                <w:szCs w:val="22"/>
              </w:rPr>
              <w:lastRenderedPageBreak/>
              <w:t>(без НДС)</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lastRenderedPageBreak/>
              <w:t>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120,1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lastRenderedPageBreak/>
              <w:t>2.2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14,4</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14,2</w:t>
            </w:r>
          </w:p>
        </w:tc>
      </w:tr>
      <w:tr w:rsidR="00EF3D11" w:rsidRPr="00C63F6D" w:rsidTr="00EF3D11">
        <w:trPr>
          <w:trHeight w:val="478"/>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3,5</w:t>
            </w:r>
          </w:p>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-4,5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2,0-2,5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3,0-4,0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3,5-4,0</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4,0-4,5</w:t>
            </w:r>
          </w:p>
        </w:tc>
      </w:tr>
      <w:tr w:rsidR="00EF3D11" w:rsidRPr="00C63F6D" w:rsidTr="00EF3D11">
        <w:trPr>
          <w:trHeight w:val="581"/>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99"/>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теплоснабжение (к</w:t>
            </w:r>
            <w:proofErr w:type="gramStart"/>
            <w:r w:rsidRPr="00C63F6D">
              <w:rPr>
                <w:rFonts w:ascii="Bookman Old Style" w:hAnsi="Bookman Old Style" w:cs="Arial"/>
                <w:sz w:val="22"/>
                <w:szCs w:val="22"/>
              </w:rPr>
              <w:t>Втч/Гк</w:t>
            </w:r>
            <w:proofErr w:type="gramEnd"/>
            <w:r w:rsidRPr="00C63F6D">
              <w:rPr>
                <w:rFonts w:ascii="Bookman Old Style" w:hAnsi="Bookman Old Style" w:cs="Arial"/>
                <w:sz w:val="22"/>
                <w:szCs w:val="22"/>
              </w:rPr>
              <w:t>ал)</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23,45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23</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22</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w:t>
            </w:r>
            <w:proofErr w:type="gramStart"/>
            <w:r w:rsidRPr="00C63F6D">
              <w:rPr>
                <w:rFonts w:ascii="Bookman Old Style" w:hAnsi="Bookman Old Style" w:cs="Arial"/>
                <w:sz w:val="22"/>
                <w:szCs w:val="22"/>
              </w:rPr>
              <w:t>.у</w:t>
            </w:r>
            <w:proofErr w:type="gramEnd"/>
            <w:r w:rsidRPr="00C63F6D">
              <w:rPr>
                <w:rFonts w:ascii="Bookman Old Style" w:hAnsi="Bookman Old Style" w:cs="Arial"/>
                <w:sz w:val="22"/>
                <w:szCs w:val="22"/>
              </w:rPr>
              <w:t>.т</w:t>
            </w:r>
            <w:proofErr w:type="spellEnd"/>
            <w:r w:rsidRPr="00C63F6D">
              <w:rPr>
                <w:rFonts w:ascii="Bookman Old Style" w:hAnsi="Bookman Old Style" w:cs="Arial"/>
                <w:sz w:val="22"/>
                <w:szCs w:val="22"/>
              </w:rPr>
              <w:t>./ Гкал тепла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117,2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116,5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116</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r>
    </w:tbl>
    <w:bookmarkEnd w:id="4"/>
    <w:p w:rsidR="00EF3D11" w:rsidRDefault="00EF3D11" w:rsidP="00D848BB">
      <w:pPr>
        <w:pStyle w:val="11"/>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 xml:space="preserve">предприятий определяет тарифная политика в системе жилищно-коммунального хозяйства. Прогноз величины ЭОТ для Усть-Чижапского сельского поселения на период 2016-2020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коммунального комплекса Усть-Чижапского сельского поселения составляют 3240 тыс. рублей </w:t>
      </w:r>
    </w:p>
    <w:p w:rsidR="00EF3D11" w:rsidRDefault="00EF3D11" w:rsidP="00D848BB">
      <w:pPr>
        <w:pStyle w:val="11"/>
        <w:tabs>
          <w:tab w:val="num" w:pos="0"/>
          <w:tab w:val="left" w:pos="709"/>
        </w:tabs>
        <w:spacing w:before="120" w:line="240" w:lineRule="auto"/>
        <w:rPr>
          <w:rFonts w:ascii="Bookman Old Style" w:hAnsi="Bookman Old Style" w:cs="Arial"/>
          <w:szCs w:val="24"/>
        </w:rPr>
      </w:pPr>
    </w:p>
    <w:p w:rsidR="00EF3D11" w:rsidRDefault="00EF3D11" w:rsidP="00D848BB">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 xml:space="preserve">определяет динамика экономики МО и реструктуризация отраслевых бюджетных расходов. </w:t>
      </w:r>
      <w:proofErr w:type="gramStart"/>
      <w:r>
        <w:rPr>
          <w:rFonts w:ascii="Bookman Old Style" w:hAnsi="Bookman Old Style" w:cs="Arial"/>
        </w:rPr>
        <w:t>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2020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w:t>
      </w:r>
      <w:proofErr w:type="gramEnd"/>
      <w:r>
        <w:rPr>
          <w:rFonts w:ascii="Bookman Old Style" w:hAnsi="Bookman Old Style" w:cs="Arial"/>
        </w:rPr>
        <w:t xml:space="preserve"> На модернизацию и строительство объектов коммунальной инфраструктуры может быть направлено 2,5 млн. руб. бюджетных средств.</w:t>
      </w: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jc w:val="center"/>
        <w:rPr>
          <w:rFonts w:ascii="Bookman Old Style" w:hAnsi="Bookman Old Style" w:cs="Arial"/>
          <w:b/>
        </w:rPr>
      </w:pPr>
      <w:r>
        <w:rPr>
          <w:rFonts w:ascii="Bookman Old Style" w:hAnsi="Bookman Old Style" w:cs="Arial"/>
          <w:b/>
        </w:rPr>
        <w:lastRenderedPageBreak/>
        <w:t>5. Характеристика жилищного фонда Усть-Чижапского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3763"/>
      </w:tblGrid>
      <w:tr w:rsidR="00EF3D11" w:rsidRPr="00C63F6D" w:rsidTr="00EF3D11">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CYR"/>
                <w:sz w:val="14"/>
                <w:szCs w:val="14"/>
              </w:rPr>
            </w:pPr>
          </w:p>
          <w:p w:rsidR="00EF3D11" w:rsidRPr="00C63F6D" w:rsidRDefault="00EF3D11" w:rsidP="00D848BB">
            <w:pPr>
              <w:pStyle w:val="7"/>
              <w:tabs>
                <w:tab w:val="left" w:pos="709"/>
              </w:tabs>
              <w:rPr>
                <w:rFonts w:ascii="Bookman Old Style" w:hAnsi="Bookman Old Style"/>
                <w:bCs/>
                <w:szCs w:val="20"/>
              </w:rPr>
            </w:pPr>
            <w:r w:rsidRPr="00C63F6D">
              <w:rPr>
                <w:rFonts w:ascii="Bookman Old Style" w:hAnsi="Bookman Old Style"/>
                <w:bCs/>
                <w:szCs w:val="20"/>
              </w:rPr>
              <w:t>Показатели</w:t>
            </w:r>
          </w:p>
        </w:tc>
      </w:tr>
      <w:tr w:rsidR="00EF3D11" w:rsidRPr="00C63F6D" w:rsidTr="00EF3D11">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F3D11" w:rsidP="00D848BB">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w:t>
            </w:r>
            <w:proofErr w:type="gramStart"/>
            <w:r w:rsidRPr="00C63F6D">
              <w:rPr>
                <w:rFonts w:ascii="Bookman Old Style" w:hAnsi="Bookman Old Style" w:cs="Arial"/>
                <w:szCs w:val="18"/>
              </w:rPr>
              <w:t>2</w:t>
            </w:r>
            <w:proofErr w:type="gramEnd"/>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4,5</w:t>
            </w:r>
          </w:p>
        </w:tc>
      </w:tr>
      <w:tr w:rsidR="00EF3D11" w:rsidRPr="00C63F6D" w:rsidTr="00EF3D11">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2,4</w:t>
            </w:r>
          </w:p>
        </w:tc>
      </w:tr>
      <w:tr w:rsidR="00EF3D11" w:rsidRPr="00C63F6D" w:rsidTr="00EF3D11">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53,3 %</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w:t>
            </w:r>
            <w:proofErr w:type="gramStart"/>
            <w:r w:rsidRPr="00C63F6D">
              <w:rPr>
                <w:rFonts w:ascii="Bookman Old Style" w:hAnsi="Bookman Old Style" w:cs="Arial"/>
                <w:szCs w:val="18"/>
              </w:rPr>
              <w:t>.ч</w:t>
            </w:r>
            <w:proofErr w:type="gramEnd"/>
            <w:r w:rsidRPr="00C63F6D">
              <w:rPr>
                <w:rFonts w:ascii="Bookman Old Style" w:hAnsi="Bookman Old Style" w:cs="Arial"/>
                <w:szCs w:val="18"/>
              </w:rPr>
              <w:t>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0,3</w:t>
            </w:r>
          </w:p>
        </w:tc>
      </w:tr>
      <w:tr w:rsidR="00EF3D11" w:rsidRPr="00C63F6D" w:rsidTr="00EF3D11">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w:t>
            </w:r>
            <w:proofErr w:type="gramStart"/>
            <w:r w:rsidRPr="00C63F6D">
              <w:rPr>
                <w:rFonts w:ascii="Bookman Old Style" w:hAnsi="Bookman Old Style" w:cs="Arial"/>
                <w:szCs w:val="18"/>
              </w:rPr>
              <w:t>2</w:t>
            </w:r>
            <w:proofErr w:type="gramEnd"/>
            <w:r w:rsidRPr="00C63F6D">
              <w:rPr>
                <w:rFonts w:ascii="Bookman Old Style" w:hAnsi="Bookman Old Style" w:cs="Arial"/>
                <w:szCs w:val="18"/>
              </w:rPr>
              <w:t>/чел.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15,0</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w:t>
            </w:r>
            <w:proofErr w:type="gramStart"/>
            <w:r w:rsidRPr="00C63F6D">
              <w:rPr>
                <w:rFonts w:ascii="Bookman Old Style" w:hAnsi="Bookman Old Style" w:cs="Arial"/>
                <w:szCs w:val="18"/>
              </w:rPr>
              <w:t>.м</w:t>
            </w:r>
            <w:proofErr w:type="gramEnd"/>
            <w:r w:rsidRPr="00C63F6D">
              <w:rPr>
                <w:rFonts w:ascii="Bookman Old Style" w:hAnsi="Bookman Old Style" w:cs="Arial"/>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0,4</w:t>
            </w:r>
          </w:p>
        </w:tc>
      </w:tr>
      <w:tr w:rsidR="00EF3D11" w:rsidRPr="00C63F6D" w:rsidTr="00EF3D11">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8,9%</w:t>
            </w:r>
          </w:p>
        </w:tc>
      </w:tr>
    </w:tbl>
    <w:p w:rsidR="00EF3D11" w:rsidRPr="00C63F6D" w:rsidRDefault="00EF3D11" w:rsidP="00D848BB">
      <w:pPr>
        <w:pStyle w:val="af"/>
        <w:tabs>
          <w:tab w:val="left" w:pos="709"/>
        </w:tabs>
        <w:rPr>
          <w:rFonts w:ascii="Bookman Old Style" w:hAnsi="Bookman Old Style" w:cs="Arial"/>
        </w:rPr>
      </w:pPr>
    </w:p>
    <w:p w:rsidR="00EF3D11" w:rsidRPr="00C63F6D" w:rsidRDefault="00EF3D11" w:rsidP="00D848BB">
      <w:pPr>
        <w:pStyle w:val="af"/>
        <w:tabs>
          <w:tab w:val="left" w:pos="709"/>
        </w:tabs>
        <w:rPr>
          <w:rFonts w:ascii="Bookman Old Style" w:hAnsi="Bookman Old Style" w:cs="Arial"/>
          <w:color w:val="FF0000"/>
        </w:rPr>
      </w:pPr>
      <w:r w:rsidRPr="00C63F6D">
        <w:rPr>
          <w:rFonts w:ascii="Bookman Old Style" w:hAnsi="Bookman Old Style" w:cs="Arial"/>
        </w:rPr>
        <w:t xml:space="preserve">Следует отметить высокий уровень ветхого жилищного фонда и чрезвычайно низкие масштабы капитального ремонта, а также отметить, тот факт, </w:t>
      </w:r>
      <w:proofErr w:type="gramStart"/>
      <w:r w:rsidRPr="00C63F6D">
        <w:rPr>
          <w:rFonts w:ascii="Bookman Old Style" w:hAnsi="Bookman Old Style" w:cs="Arial"/>
        </w:rPr>
        <w:t>что</w:t>
      </w:r>
      <w:proofErr w:type="gramEnd"/>
      <w:r w:rsidRPr="00C63F6D">
        <w:rPr>
          <w:rFonts w:ascii="Bookman Old Style" w:hAnsi="Bookman Old Style" w:cs="Arial"/>
        </w:rPr>
        <w:t xml:space="preserve">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C63F6D">
        <w:rPr>
          <w:rFonts w:ascii="Bookman Old Style" w:hAnsi="Bookman Old Style" w:cs="Arial"/>
          <w:color w:val="FF0000"/>
        </w:rPr>
        <w:t xml:space="preserve"> </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В связи с преобладанием в жилищном фонде Усть-Чижапского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и содержания жилищного фонда. В качестве </w:t>
      </w:r>
      <w:proofErr w:type="gramStart"/>
      <w:r w:rsidRPr="00C63F6D">
        <w:rPr>
          <w:rFonts w:ascii="Bookman Old Style" w:hAnsi="Bookman Old Style" w:cs="Arial"/>
        </w:rPr>
        <w:t>мер, стимулирующих развитие общественного самоуправления в жилищной сфере может</w:t>
      </w:r>
      <w:proofErr w:type="gramEnd"/>
      <w:r w:rsidRPr="00C63F6D">
        <w:rPr>
          <w:rFonts w:ascii="Bookman Old Style" w:hAnsi="Bookman Old Style" w:cs="Arial"/>
        </w:rPr>
        <w:t xml:space="preserve"> быть рекомендовано:</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EF3D11" w:rsidRDefault="00EF3D11" w:rsidP="00D848BB">
      <w:pPr>
        <w:pStyle w:val="af"/>
        <w:numPr>
          <w:ilvl w:val="0"/>
          <w:numId w:val="1"/>
        </w:numPr>
        <w:tabs>
          <w:tab w:val="left" w:pos="709"/>
        </w:tabs>
        <w:rPr>
          <w:rFonts w:ascii="Bookman Old Style" w:hAnsi="Bookman Old Style" w:cs="Arial"/>
        </w:rPr>
      </w:pPr>
      <w:r w:rsidRPr="00C63F6D">
        <w:rPr>
          <w:rFonts w:ascii="Bookman Old Style" w:hAnsi="Bookman Old Style" w:cs="Arial"/>
        </w:rPr>
        <w:t xml:space="preserve">содействие в технической инвентаризации многоквартирных домов </w:t>
      </w:r>
    </w:p>
    <w:p w:rsidR="00EF3D11" w:rsidRPr="00C63F6D" w:rsidRDefault="00EF3D11" w:rsidP="00D848BB">
      <w:pPr>
        <w:pStyle w:val="af"/>
        <w:tabs>
          <w:tab w:val="left" w:pos="709"/>
        </w:tabs>
        <w:ind w:firstLine="0"/>
        <w:rPr>
          <w:rFonts w:ascii="Bookman Old Style" w:hAnsi="Bookman Old Style" w:cs="Arial"/>
        </w:rPr>
      </w:pPr>
      <w:r w:rsidRPr="00C63F6D">
        <w:rPr>
          <w:rFonts w:ascii="Bookman Old Style" w:hAnsi="Bookman Old Style" w:cs="Arial"/>
        </w:rPr>
        <w:t>и составления кадастровых планов придомовых территорий.</w:t>
      </w:r>
    </w:p>
    <w:p w:rsidR="00EF3D11" w:rsidRDefault="00EF3D11" w:rsidP="00D848BB">
      <w:pPr>
        <w:pStyle w:val="af"/>
        <w:tabs>
          <w:tab w:val="left" w:pos="709"/>
        </w:tabs>
        <w:rPr>
          <w:rFonts w:ascii="Bookman Old Style" w:hAnsi="Bookman Old Style" w:cs="Arial"/>
        </w:rPr>
      </w:pPr>
      <w:r w:rsidRPr="00C63F6D">
        <w:rPr>
          <w:rFonts w:ascii="Bookman Old Style" w:hAnsi="Bookman Old Style" w:cs="Arial"/>
        </w:rPr>
        <w:lastRenderedPageBreak/>
        <w:t xml:space="preserve">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EF3D11" w:rsidRDefault="00EF3D11" w:rsidP="00D848BB">
      <w:pPr>
        <w:pStyle w:val="af"/>
        <w:tabs>
          <w:tab w:val="left" w:pos="709"/>
        </w:tabs>
        <w:rPr>
          <w:rFonts w:ascii="Bookman Old Style" w:hAnsi="Bookman Old Style" w:cs="Arial"/>
        </w:rPr>
      </w:pPr>
    </w:p>
    <w:p w:rsidR="00EF3D11" w:rsidRPr="009A0B00" w:rsidRDefault="00EF3D11" w:rsidP="00D848BB">
      <w:pPr>
        <w:tabs>
          <w:tab w:val="left" w:pos="709"/>
        </w:tabs>
        <w:jc w:val="both"/>
        <w:rPr>
          <w:rFonts w:ascii="Bookman Old Style" w:hAnsi="Bookman Old Style"/>
          <w:b/>
        </w:rPr>
      </w:pPr>
      <w:r>
        <w:rPr>
          <w:rFonts w:ascii="Bookman Old Style" w:hAnsi="Bookman Old Style" w:cs="Arial"/>
          <w:b/>
        </w:rPr>
        <w:t>6. П</w:t>
      </w:r>
      <w:r w:rsidRPr="009A0B00">
        <w:rPr>
          <w:rFonts w:ascii="Bookman Old Style" w:hAnsi="Bookman Old Style" w:cs="Arial"/>
          <w:b/>
        </w:rPr>
        <w:t xml:space="preserve">ерспективы развития </w:t>
      </w:r>
      <w:r w:rsidRPr="009A0B00">
        <w:rPr>
          <w:rFonts w:ascii="Bookman Old Style" w:hAnsi="Bookman Old Style"/>
          <w:b/>
        </w:rPr>
        <w:t>коммунальной инфраструкт</w:t>
      </w:r>
      <w:r>
        <w:rPr>
          <w:rFonts w:ascii="Bookman Old Style" w:hAnsi="Bookman Old Style"/>
          <w:b/>
        </w:rPr>
        <w:t xml:space="preserve">уры </w:t>
      </w:r>
      <w:proofErr w:type="spellStart"/>
      <w:r>
        <w:rPr>
          <w:rFonts w:ascii="Bookman Old Style" w:hAnsi="Bookman Old Style"/>
          <w:b/>
        </w:rPr>
        <w:t>мунципального</w:t>
      </w:r>
      <w:proofErr w:type="spellEnd"/>
      <w:r>
        <w:rPr>
          <w:rFonts w:ascii="Bookman Old Style" w:hAnsi="Bookman Old Style"/>
          <w:b/>
        </w:rPr>
        <w:t xml:space="preserve"> образования «Усть-Чижапское сельское поселение» Каргасокского района Т</w:t>
      </w:r>
      <w:r w:rsidRPr="009A0B00">
        <w:rPr>
          <w:rFonts w:ascii="Bookman Old Style" w:hAnsi="Bookman Old Style"/>
          <w:b/>
        </w:rPr>
        <w:t>омской области на 2021-2033 г.г.</w:t>
      </w:r>
    </w:p>
    <w:p w:rsidR="00EF3D11" w:rsidRPr="00AA23F0" w:rsidRDefault="00EF3D11" w:rsidP="00D848BB">
      <w:pPr>
        <w:tabs>
          <w:tab w:val="left" w:pos="709"/>
        </w:tabs>
        <w:jc w:val="both"/>
        <w:rPr>
          <w:rFonts w:ascii="Bookman Old Style" w:hAnsi="Bookman Old Style"/>
          <w:b/>
        </w:rPr>
      </w:pPr>
    </w:p>
    <w:p w:rsidR="00EF3D11" w:rsidRPr="00AA23F0" w:rsidRDefault="00EF3D11" w:rsidP="00D848BB">
      <w:pPr>
        <w:numPr>
          <w:ilvl w:val="0"/>
          <w:numId w:val="6"/>
        </w:numPr>
        <w:tabs>
          <w:tab w:val="left" w:pos="709"/>
        </w:tabs>
        <w:jc w:val="both"/>
        <w:rPr>
          <w:rFonts w:ascii="Bookman Old Style" w:hAnsi="Bookman Old Style"/>
          <w:b/>
          <w:lang w:val="en-US"/>
        </w:rPr>
      </w:pPr>
      <w:proofErr w:type="gramStart"/>
      <w:r w:rsidRPr="00AA23F0">
        <w:rPr>
          <w:rFonts w:ascii="Bookman Old Style" w:hAnsi="Bookman Old Style"/>
        </w:rPr>
        <w:t>Капитальный</w:t>
      </w:r>
      <w:proofErr w:type="gramEnd"/>
      <w:r w:rsidRPr="00AA23F0">
        <w:rPr>
          <w:rFonts w:ascii="Bookman Old Style" w:hAnsi="Bookman Old Style"/>
        </w:rPr>
        <w:t xml:space="preserve"> </w:t>
      </w:r>
      <w:proofErr w:type="spellStart"/>
      <w:r w:rsidRPr="00AA23F0">
        <w:rPr>
          <w:rFonts w:ascii="Bookman Old Style" w:hAnsi="Bookman Old Style"/>
        </w:rPr>
        <w:t>ремон</w:t>
      </w:r>
      <w:proofErr w:type="spellEnd"/>
      <w:r w:rsidRPr="00AA23F0">
        <w:rPr>
          <w:rFonts w:ascii="Bookman Old Style" w:hAnsi="Bookman Old Style"/>
        </w:rPr>
        <w:t xml:space="preserve"> котельной;</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Капитальный ремонт ДЭС;</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котельного оборудования;</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сетей теплоснабжения;</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КТП-160 - 2 шт.;</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 xml:space="preserve">Ремонт </w:t>
      </w:r>
      <w:proofErr w:type="spellStart"/>
      <w:proofErr w:type="gramStart"/>
      <w:r w:rsidRPr="00AA23F0">
        <w:rPr>
          <w:rFonts w:ascii="Bookman Old Style" w:hAnsi="Bookman Old Style"/>
        </w:rPr>
        <w:t>дизель-генератора</w:t>
      </w:r>
      <w:proofErr w:type="spellEnd"/>
      <w:proofErr w:type="gramEnd"/>
      <w:r w:rsidRPr="00AA23F0">
        <w:rPr>
          <w:rFonts w:ascii="Bookman Old Style" w:hAnsi="Bookman Old Style"/>
        </w:rPr>
        <w:t xml:space="preserve"> – 4 шт.;</w:t>
      </w:r>
    </w:p>
    <w:p w:rsidR="00EF3D11" w:rsidRPr="009A0B0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 xml:space="preserve">Приобретение </w:t>
      </w:r>
      <w:proofErr w:type="spellStart"/>
      <w:proofErr w:type="gramStart"/>
      <w:r w:rsidRPr="00AA23F0">
        <w:rPr>
          <w:rFonts w:ascii="Bookman Old Style" w:hAnsi="Bookman Old Style"/>
        </w:rPr>
        <w:t>дизель-генератора</w:t>
      </w:r>
      <w:proofErr w:type="spellEnd"/>
      <w:proofErr w:type="gramEnd"/>
      <w:r w:rsidRPr="00AA23F0">
        <w:rPr>
          <w:rFonts w:ascii="Bookman Old Style" w:hAnsi="Bookman Old Style"/>
        </w:rPr>
        <w:t xml:space="preserve"> – 2 шт.; </w:t>
      </w:r>
    </w:p>
    <w:p w:rsidR="00EF3D11" w:rsidRPr="00AA23F0" w:rsidRDefault="00EF3D11" w:rsidP="00D848BB">
      <w:pPr>
        <w:numPr>
          <w:ilvl w:val="0"/>
          <w:numId w:val="6"/>
        </w:numPr>
        <w:tabs>
          <w:tab w:val="left" w:pos="709"/>
        </w:tabs>
        <w:jc w:val="both"/>
        <w:rPr>
          <w:rFonts w:ascii="Bookman Old Style" w:hAnsi="Bookman Old Style"/>
          <w:b/>
          <w:lang w:val="en-US"/>
        </w:rPr>
      </w:pPr>
      <w:r>
        <w:rPr>
          <w:rFonts w:ascii="Bookman Old Style" w:hAnsi="Bookman Old Style"/>
        </w:rPr>
        <w:t>Капитальный ремонт жилья – 24 квартиры.</w:t>
      </w:r>
    </w:p>
    <w:p w:rsidR="00EF3D11" w:rsidRPr="00C63F6D" w:rsidRDefault="00EF3D11" w:rsidP="00D848BB">
      <w:pPr>
        <w:pStyle w:val="af"/>
        <w:tabs>
          <w:tab w:val="left" w:pos="709"/>
        </w:tabs>
        <w:rPr>
          <w:rFonts w:ascii="Bookman Old Style" w:hAnsi="Bookman Old Style" w:cs="Arial"/>
        </w:rPr>
      </w:pPr>
    </w:p>
    <w:p w:rsidR="00EF3D11" w:rsidRPr="00C63F6D" w:rsidRDefault="00EF3D11" w:rsidP="00D848BB">
      <w:pPr>
        <w:pStyle w:val="af"/>
        <w:tabs>
          <w:tab w:val="left" w:pos="709"/>
        </w:tabs>
        <w:rPr>
          <w:rFonts w:ascii="Bookman Old Style" w:hAnsi="Bookman Old Style" w:cs="Arial"/>
        </w:rPr>
      </w:pPr>
    </w:p>
    <w:p w:rsidR="00EF3D11" w:rsidRPr="00C63F6D" w:rsidRDefault="00EF3D11" w:rsidP="00D848BB">
      <w:pPr>
        <w:pStyle w:val="af"/>
        <w:tabs>
          <w:tab w:val="left" w:pos="709"/>
        </w:tabs>
        <w:ind w:firstLine="0"/>
        <w:rPr>
          <w:rFonts w:ascii="Bookman Old Style" w:hAnsi="Bookman Old Style" w:cs="Arial"/>
          <w:b/>
        </w:rPr>
      </w:pPr>
      <w:r>
        <w:rPr>
          <w:rFonts w:ascii="Bookman Old Style" w:hAnsi="Bookman Old Style" w:cs="Arial"/>
          <w:b/>
        </w:rPr>
        <w:t>7</w:t>
      </w:r>
      <w:r w:rsidRPr="00C63F6D">
        <w:rPr>
          <w:rFonts w:ascii="Bookman Old Style" w:hAnsi="Bookman Old Style" w:cs="Arial"/>
          <w:b/>
        </w:rPr>
        <w:t>. Выводы: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1. Проведенный анализ состояния Усть-Чижапского сельского поселения показал, что существующие проблемы вызваны низкой долей инвестиционных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едприятия, направляемых на поддержание основных фондов в работоспособном состоянии. При этом нехватка сре</w:t>
      </w:r>
      <w:proofErr w:type="gramStart"/>
      <w:r w:rsidRPr="00C63F6D">
        <w:rPr>
          <w:rFonts w:ascii="Bookman Old Style" w:hAnsi="Bookman Old Style" w:cs="Arial"/>
        </w:rPr>
        <w:t>дств дл</w:t>
      </w:r>
      <w:proofErr w:type="gramEnd"/>
      <w:r w:rsidRPr="00C63F6D">
        <w:rPr>
          <w:rFonts w:ascii="Bookman Old Style" w:hAnsi="Bookman Old Style" w:cs="Arial"/>
        </w:rPr>
        <w:t>я инвестиционной деятельности предопределена также игнорированием инвестиционной составляющей тарифа, То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финансирования ЖКХ Усть-Чижапского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lastRenderedPageBreak/>
        <w:t>Совершенствование финансирования жилищно-коммунального хозяйства должно обеспечить:</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планирование обоснованных затрат на коммунальное обслуживание, ликвидацию задолженности;</w:t>
      </w:r>
    </w:p>
    <w:p w:rsidR="00EF3D11" w:rsidRPr="00C63F6D" w:rsidRDefault="00EF3D11" w:rsidP="00D848BB">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едприятий.</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bCs/>
        </w:rPr>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EF3D11" w:rsidRDefault="00EF3D11" w:rsidP="00D848BB">
      <w:pPr>
        <w:tabs>
          <w:tab w:val="left" w:pos="709"/>
        </w:tabs>
        <w:jc w:val="right"/>
        <w:rPr>
          <w:rFonts w:ascii="Bookman Old Style" w:hAnsi="Bookman Old Style" w:cs="Arial"/>
          <w:bCs/>
        </w:rPr>
      </w:pPr>
    </w:p>
    <w:p w:rsidR="00EF3D11" w:rsidRDefault="00EF3D11" w:rsidP="00D848BB">
      <w:pPr>
        <w:tabs>
          <w:tab w:val="left" w:pos="709"/>
        </w:tabs>
        <w:spacing w:line="360" w:lineRule="auto"/>
        <w:rPr>
          <w:rFonts w:ascii="Arial" w:hAnsi="Arial" w:cs="Arial"/>
        </w:rPr>
        <w:sectPr w:rsidR="00EF3D11" w:rsidSect="00EF3D11">
          <w:pgSz w:w="11906" w:h="16838"/>
          <w:pgMar w:top="1134" w:right="851" w:bottom="1134" w:left="1701" w:header="709" w:footer="709" w:gutter="0"/>
          <w:cols w:space="720"/>
        </w:sectPr>
      </w:pPr>
    </w:p>
    <w:p w:rsidR="00EF3D11" w:rsidRDefault="00EF3D11" w:rsidP="00D848BB">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в совершенствования финансирования жилищно-коммунального хозяйства</w:t>
      </w: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 xml:space="preserve">                                                                      Усть-Чижапского сельского поселения                                                  </w:t>
      </w:r>
    </w:p>
    <w:p w:rsidR="00EF3D11" w:rsidRDefault="00EF3D11" w:rsidP="00D848BB">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2"/>
        <w:gridCol w:w="3879"/>
      </w:tblGrid>
      <w:tr w:rsidR="00EF3D11" w:rsidTr="00EF3D11">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EF3D11" w:rsidTr="00EF3D11">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rPr>
              <w:t>2016-2018 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EF3D11" w:rsidTr="00EF3D11">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b/>
                <w:sz w:val="22"/>
                <w:szCs w:val="22"/>
              </w:rPr>
              <w:t>2019-2020г.г.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Доведение уровня финансового обеспечения ЖКХ и поддержки малообеспеченных семей малых поселений до уровня поселков городского типа</w:t>
            </w:r>
            <w:proofErr w:type="gramStart"/>
            <w:r>
              <w:rPr>
                <w:rFonts w:ascii="Bookman Old Style" w:hAnsi="Bookman Old Style" w:cs="Arial"/>
                <w:sz w:val="22"/>
                <w:szCs w:val="22"/>
              </w:rPr>
              <w:t xml:space="preserve"> .</w:t>
            </w:r>
            <w:proofErr w:type="gramEnd"/>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EF3D11" w:rsidRDefault="00EF3D11" w:rsidP="00D848BB">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EF3D11" w:rsidRDefault="00EF3D11" w:rsidP="00D848BB">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EF3D11" w:rsidRDefault="00EF3D11" w:rsidP="00D848BB">
      <w:pPr>
        <w:tabs>
          <w:tab w:val="left" w:pos="709"/>
        </w:tabs>
        <w:rPr>
          <w:rFonts w:ascii="Bookman Old Style" w:hAnsi="Bookman Old Style" w:cs="Arial"/>
          <w:b/>
        </w:rPr>
        <w:sectPr w:rsidR="00EF3D11" w:rsidSect="00EF3D11">
          <w:pgSz w:w="16838" w:h="11906" w:orient="landscape"/>
          <w:pgMar w:top="1701" w:right="1134" w:bottom="851" w:left="1134" w:header="709" w:footer="709" w:gutter="0"/>
          <w:cols w:space="720"/>
        </w:sectPr>
      </w:pPr>
    </w:p>
    <w:p w:rsidR="00331044" w:rsidRDefault="00331044" w:rsidP="00D848BB"/>
    <w:sectPr w:rsidR="00331044" w:rsidSect="00EF3D11">
      <w:pgSz w:w="11905" w:h="16837" w:code="9"/>
      <w:pgMar w:top="1134" w:right="706"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11" w:rsidRDefault="00EF3D11"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F3D11" w:rsidRDefault="00EF3D1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11" w:rsidRDefault="00EF3D11"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93417">
      <w:rPr>
        <w:rStyle w:val="af1"/>
        <w:noProof/>
      </w:rPr>
      <w:t>2</w:t>
    </w:r>
    <w:r>
      <w:rPr>
        <w:rStyle w:val="af1"/>
      </w:rPr>
      <w:fldChar w:fldCharType="end"/>
    </w:r>
  </w:p>
  <w:p w:rsidR="00EF3D11" w:rsidRDefault="00EF3D11">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F64965"/>
    <w:multiLevelType w:val="hybridMultilevel"/>
    <w:tmpl w:val="3D044A6C"/>
    <w:lvl w:ilvl="0" w:tplc="A9A6E470">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576D06"/>
    <w:multiLevelType w:val="hybridMultilevel"/>
    <w:tmpl w:val="A5566480"/>
    <w:lvl w:ilvl="0" w:tplc="9A9E05FA">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4">
    <w:nsid w:val="66981643"/>
    <w:multiLevelType w:val="hybridMultilevel"/>
    <w:tmpl w:val="6FAE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83192"/>
    <w:multiLevelType w:val="hybridMultilevel"/>
    <w:tmpl w:val="A6C6A892"/>
    <w:lvl w:ilvl="0" w:tplc="2884CF10">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D11"/>
    <w:rsid w:val="0000108B"/>
    <w:rsid w:val="00002479"/>
    <w:rsid w:val="00004D38"/>
    <w:rsid w:val="000058CB"/>
    <w:rsid w:val="00005A79"/>
    <w:rsid w:val="00012450"/>
    <w:rsid w:val="00014A5F"/>
    <w:rsid w:val="000159DB"/>
    <w:rsid w:val="0002015A"/>
    <w:rsid w:val="00022B65"/>
    <w:rsid w:val="0002590A"/>
    <w:rsid w:val="0002798C"/>
    <w:rsid w:val="0003397B"/>
    <w:rsid w:val="0003440D"/>
    <w:rsid w:val="00036CBB"/>
    <w:rsid w:val="00037612"/>
    <w:rsid w:val="00037717"/>
    <w:rsid w:val="00043514"/>
    <w:rsid w:val="00043614"/>
    <w:rsid w:val="000479AA"/>
    <w:rsid w:val="00054749"/>
    <w:rsid w:val="00060C78"/>
    <w:rsid w:val="00063338"/>
    <w:rsid w:val="000635FE"/>
    <w:rsid w:val="00064D9B"/>
    <w:rsid w:val="00064ED1"/>
    <w:rsid w:val="00067D5E"/>
    <w:rsid w:val="0007137F"/>
    <w:rsid w:val="00073960"/>
    <w:rsid w:val="0007680A"/>
    <w:rsid w:val="00081BDD"/>
    <w:rsid w:val="000833D5"/>
    <w:rsid w:val="0008417D"/>
    <w:rsid w:val="000906EE"/>
    <w:rsid w:val="00093106"/>
    <w:rsid w:val="000932BC"/>
    <w:rsid w:val="000953A6"/>
    <w:rsid w:val="00095DF9"/>
    <w:rsid w:val="000A1030"/>
    <w:rsid w:val="000B4788"/>
    <w:rsid w:val="000B57E2"/>
    <w:rsid w:val="000B6925"/>
    <w:rsid w:val="000C1B34"/>
    <w:rsid w:val="000C2CB3"/>
    <w:rsid w:val="000D101E"/>
    <w:rsid w:val="000D5A28"/>
    <w:rsid w:val="000D7576"/>
    <w:rsid w:val="000E0D74"/>
    <w:rsid w:val="000E73CA"/>
    <w:rsid w:val="00100CA3"/>
    <w:rsid w:val="0010520A"/>
    <w:rsid w:val="0010676D"/>
    <w:rsid w:val="00107E4A"/>
    <w:rsid w:val="00110C6E"/>
    <w:rsid w:val="0011249A"/>
    <w:rsid w:val="00113597"/>
    <w:rsid w:val="0011622C"/>
    <w:rsid w:val="00117FA2"/>
    <w:rsid w:val="00120162"/>
    <w:rsid w:val="00120780"/>
    <w:rsid w:val="00121496"/>
    <w:rsid w:val="00130F8E"/>
    <w:rsid w:val="00133748"/>
    <w:rsid w:val="00136713"/>
    <w:rsid w:val="00136E8E"/>
    <w:rsid w:val="00137C5B"/>
    <w:rsid w:val="00155901"/>
    <w:rsid w:val="00156B35"/>
    <w:rsid w:val="00165F5E"/>
    <w:rsid w:val="00167393"/>
    <w:rsid w:val="001673FB"/>
    <w:rsid w:val="001716C5"/>
    <w:rsid w:val="001739EF"/>
    <w:rsid w:val="00177466"/>
    <w:rsid w:val="00190801"/>
    <w:rsid w:val="001966F6"/>
    <w:rsid w:val="001A2242"/>
    <w:rsid w:val="001A45EE"/>
    <w:rsid w:val="001A69BB"/>
    <w:rsid w:val="001A6ED4"/>
    <w:rsid w:val="001B311F"/>
    <w:rsid w:val="001B38BD"/>
    <w:rsid w:val="001B407F"/>
    <w:rsid w:val="001B4B3F"/>
    <w:rsid w:val="001B70F6"/>
    <w:rsid w:val="001C50F5"/>
    <w:rsid w:val="001C7138"/>
    <w:rsid w:val="001C783D"/>
    <w:rsid w:val="001D3418"/>
    <w:rsid w:val="001D6035"/>
    <w:rsid w:val="001D69C1"/>
    <w:rsid w:val="001E186D"/>
    <w:rsid w:val="001E76F6"/>
    <w:rsid w:val="001F370B"/>
    <w:rsid w:val="001F65E3"/>
    <w:rsid w:val="00200E6D"/>
    <w:rsid w:val="00207D31"/>
    <w:rsid w:val="00210222"/>
    <w:rsid w:val="00210BFB"/>
    <w:rsid w:val="00220B8F"/>
    <w:rsid w:val="00221BEF"/>
    <w:rsid w:val="00224ED7"/>
    <w:rsid w:val="0022528E"/>
    <w:rsid w:val="002330D4"/>
    <w:rsid w:val="0023424D"/>
    <w:rsid w:val="00235543"/>
    <w:rsid w:val="00235BE8"/>
    <w:rsid w:val="0024119B"/>
    <w:rsid w:val="00242597"/>
    <w:rsid w:val="00242A69"/>
    <w:rsid w:val="0024391E"/>
    <w:rsid w:val="0024404A"/>
    <w:rsid w:val="002525AD"/>
    <w:rsid w:val="002546F4"/>
    <w:rsid w:val="00261C07"/>
    <w:rsid w:val="00267889"/>
    <w:rsid w:val="00271B05"/>
    <w:rsid w:val="00272BCA"/>
    <w:rsid w:val="00274369"/>
    <w:rsid w:val="0028186F"/>
    <w:rsid w:val="00285384"/>
    <w:rsid w:val="002877C4"/>
    <w:rsid w:val="00294886"/>
    <w:rsid w:val="00295324"/>
    <w:rsid w:val="002976C3"/>
    <w:rsid w:val="002A70DE"/>
    <w:rsid w:val="002B0B18"/>
    <w:rsid w:val="002B0BFA"/>
    <w:rsid w:val="002B0F20"/>
    <w:rsid w:val="002B7571"/>
    <w:rsid w:val="002B779E"/>
    <w:rsid w:val="002C4181"/>
    <w:rsid w:val="002C4B4B"/>
    <w:rsid w:val="002D10B7"/>
    <w:rsid w:val="002D2206"/>
    <w:rsid w:val="002E1C70"/>
    <w:rsid w:val="002E7420"/>
    <w:rsid w:val="002F168E"/>
    <w:rsid w:val="002F33FC"/>
    <w:rsid w:val="002F3649"/>
    <w:rsid w:val="002F36C2"/>
    <w:rsid w:val="003044A5"/>
    <w:rsid w:val="00306265"/>
    <w:rsid w:val="00310205"/>
    <w:rsid w:val="0031410A"/>
    <w:rsid w:val="003152F0"/>
    <w:rsid w:val="00320CAE"/>
    <w:rsid w:val="00327D75"/>
    <w:rsid w:val="0033070F"/>
    <w:rsid w:val="00331044"/>
    <w:rsid w:val="0033686C"/>
    <w:rsid w:val="003368B4"/>
    <w:rsid w:val="0034549D"/>
    <w:rsid w:val="00346DD7"/>
    <w:rsid w:val="003508F7"/>
    <w:rsid w:val="003509A2"/>
    <w:rsid w:val="00350F53"/>
    <w:rsid w:val="00353EE8"/>
    <w:rsid w:val="00354A53"/>
    <w:rsid w:val="00363DA4"/>
    <w:rsid w:val="0036643D"/>
    <w:rsid w:val="0036677E"/>
    <w:rsid w:val="00371286"/>
    <w:rsid w:val="00371F88"/>
    <w:rsid w:val="003726F0"/>
    <w:rsid w:val="00372B6E"/>
    <w:rsid w:val="00372E2C"/>
    <w:rsid w:val="0037736D"/>
    <w:rsid w:val="00382E76"/>
    <w:rsid w:val="00387108"/>
    <w:rsid w:val="003876CD"/>
    <w:rsid w:val="00394704"/>
    <w:rsid w:val="00395AF4"/>
    <w:rsid w:val="00396074"/>
    <w:rsid w:val="003A1261"/>
    <w:rsid w:val="003A4A7F"/>
    <w:rsid w:val="003B148B"/>
    <w:rsid w:val="003B342A"/>
    <w:rsid w:val="003B5BA1"/>
    <w:rsid w:val="003C18E6"/>
    <w:rsid w:val="003C3547"/>
    <w:rsid w:val="003D08FB"/>
    <w:rsid w:val="003D09BE"/>
    <w:rsid w:val="003D27F7"/>
    <w:rsid w:val="003E1B7D"/>
    <w:rsid w:val="003E6777"/>
    <w:rsid w:val="003F1937"/>
    <w:rsid w:val="003F5E64"/>
    <w:rsid w:val="003F6851"/>
    <w:rsid w:val="0040048C"/>
    <w:rsid w:val="00401EFE"/>
    <w:rsid w:val="00405975"/>
    <w:rsid w:val="004109BA"/>
    <w:rsid w:val="004146B1"/>
    <w:rsid w:val="00414DF9"/>
    <w:rsid w:val="00416235"/>
    <w:rsid w:val="00421919"/>
    <w:rsid w:val="00421CBB"/>
    <w:rsid w:val="00421DB4"/>
    <w:rsid w:val="004235B1"/>
    <w:rsid w:val="0042380E"/>
    <w:rsid w:val="0042672F"/>
    <w:rsid w:val="00430DE2"/>
    <w:rsid w:val="0043283B"/>
    <w:rsid w:val="00434924"/>
    <w:rsid w:val="00435736"/>
    <w:rsid w:val="0044418F"/>
    <w:rsid w:val="0044459D"/>
    <w:rsid w:val="004528DA"/>
    <w:rsid w:val="00455C2D"/>
    <w:rsid w:val="0045657D"/>
    <w:rsid w:val="00461A32"/>
    <w:rsid w:val="00463005"/>
    <w:rsid w:val="00464351"/>
    <w:rsid w:val="00467FC2"/>
    <w:rsid w:val="004751D7"/>
    <w:rsid w:val="00475A31"/>
    <w:rsid w:val="00475A7F"/>
    <w:rsid w:val="00475E7D"/>
    <w:rsid w:val="00475FC6"/>
    <w:rsid w:val="00481478"/>
    <w:rsid w:val="00481BFB"/>
    <w:rsid w:val="00481CFA"/>
    <w:rsid w:val="00483418"/>
    <w:rsid w:val="004966A5"/>
    <w:rsid w:val="0049689F"/>
    <w:rsid w:val="00497617"/>
    <w:rsid w:val="004A27A0"/>
    <w:rsid w:val="004A3EDC"/>
    <w:rsid w:val="004A7047"/>
    <w:rsid w:val="004A79F9"/>
    <w:rsid w:val="004B1592"/>
    <w:rsid w:val="004B5C3E"/>
    <w:rsid w:val="004B7109"/>
    <w:rsid w:val="004C29B1"/>
    <w:rsid w:val="004C2E22"/>
    <w:rsid w:val="004D1B2F"/>
    <w:rsid w:val="004E1276"/>
    <w:rsid w:val="004E2F64"/>
    <w:rsid w:val="004E60C3"/>
    <w:rsid w:val="004F3749"/>
    <w:rsid w:val="00500BFA"/>
    <w:rsid w:val="005023E7"/>
    <w:rsid w:val="00503BC0"/>
    <w:rsid w:val="005058C3"/>
    <w:rsid w:val="00506373"/>
    <w:rsid w:val="00507ABB"/>
    <w:rsid w:val="00514704"/>
    <w:rsid w:val="00516834"/>
    <w:rsid w:val="00523889"/>
    <w:rsid w:val="00525808"/>
    <w:rsid w:val="005261E4"/>
    <w:rsid w:val="005302EC"/>
    <w:rsid w:val="005360D8"/>
    <w:rsid w:val="00540870"/>
    <w:rsid w:val="00541FFD"/>
    <w:rsid w:val="00542917"/>
    <w:rsid w:val="005434BA"/>
    <w:rsid w:val="00545306"/>
    <w:rsid w:val="00546021"/>
    <w:rsid w:val="00553BBA"/>
    <w:rsid w:val="00563606"/>
    <w:rsid w:val="0056391C"/>
    <w:rsid w:val="005653DE"/>
    <w:rsid w:val="0056640C"/>
    <w:rsid w:val="00570723"/>
    <w:rsid w:val="00571D53"/>
    <w:rsid w:val="005764C9"/>
    <w:rsid w:val="005806E6"/>
    <w:rsid w:val="005830F0"/>
    <w:rsid w:val="00583D67"/>
    <w:rsid w:val="00585C5B"/>
    <w:rsid w:val="00592DDD"/>
    <w:rsid w:val="00594BF4"/>
    <w:rsid w:val="005954E4"/>
    <w:rsid w:val="00596B03"/>
    <w:rsid w:val="005A33FC"/>
    <w:rsid w:val="005A4FCE"/>
    <w:rsid w:val="005B074B"/>
    <w:rsid w:val="005B359A"/>
    <w:rsid w:val="005B50B2"/>
    <w:rsid w:val="005B726D"/>
    <w:rsid w:val="005B78CA"/>
    <w:rsid w:val="005C2CA4"/>
    <w:rsid w:val="005C44F9"/>
    <w:rsid w:val="005C6B4E"/>
    <w:rsid w:val="005C6FC2"/>
    <w:rsid w:val="005D11F8"/>
    <w:rsid w:val="005D1AAE"/>
    <w:rsid w:val="005E018E"/>
    <w:rsid w:val="005E72CA"/>
    <w:rsid w:val="005F1907"/>
    <w:rsid w:val="005F1A3B"/>
    <w:rsid w:val="005F26BF"/>
    <w:rsid w:val="005F376A"/>
    <w:rsid w:val="00602D2E"/>
    <w:rsid w:val="00603504"/>
    <w:rsid w:val="00603E15"/>
    <w:rsid w:val="00615AE0"/>
    <w:rsid w:val="00620757"/>
    <w:rsid w:val="00623C7F"/>
    <w:rsid w:val="00623E5F"/>
    <w:rsid w:val="00625259"/>
    <w:rsid w:val="006310AB"/>
    <w:rsid w:val="00633AFB"/>
    <w:rsid w:val="00641484"/>
    <w:rsid w:val="00642B68"/>
    <w:rsid w:val="00644A62"/>
    <w:rsid w:val="00645C0D"/>
    <w:rsid w:val="00647460"/>
    <w:rsid w:val="00662824"/>
    <w:rsid w:val="00665D87"/>
    <w:rsid w:val="0066640C"/>
    <w:rsid w:val="00671D63"/>
    <w:rsid w:val="00675295"/>
    <w:rsid w:val="006756F9"/>
    <w:rsid w:val="00675AF0"/>
    <w:rsid w:val="00675F1B"/>
    <w:rsid w:val="0068109A"/>
    <w:rsid w:val="006829D6"/>
    <w:rsid w:val="00682E99"/>
    <w:rsid w:val="006832AA"/>
    <w:rsid w:val="00683A8D"/>
    <w:rsid w:val="00685356"/>
    <w:rsid w:val="006874D6"/>
    <w:rsid w:val="00687BD4"/>
    <w:rsid w:val="006926BF"/>
    <w:rsid w:val="00694F02"/>
    <w:rsid w:val="00697A3E"/>
    <w:rsid w:val="006A15B8"/>
    <w:rsid w:val="006A2054"/>
    <w:rsid w:val="006A34EB"/>
    <w:rsid w:val="006A760C"/>
    <w:rsid w:val="006B1E45"/>
    <w:rsid w:val="006B3B8A"/>
    <w:rsid w:val="006B6863"/>
    <w:rsid w:val="006C28A8"/>
    <w:rsid w:val="006C2E0E"/>
    <w:rsid w:val="006D2478"/>
    <w:rsid w:val="006D2FA2"/>
    <w:rsid w:val="006D3294"/>
    <w:rsid w:val="006E0780"/>
    <w:rsid w:val="006E2189"/>
    <w:rsid w:val="006E2D57"/>
    <w:rsid w:val="006E3E3E"/>
    <w:rsid w:val="006E5E36"/>
    <w:rsid w:val="006E7F24"/>
    <w:rsid w:val="006F28F9"/>
    <w:rsid w:val="006F46C6"/>
    <w:rsid w:val="007039A4"/>
    <w:rsid w:val="007051C6"/>
    <w:rsid w:val="007112F1"/>
    <w:rsid w:val="007118FD"/>
    <w:rsid w:val="0071418A"/>
    <w:rsid w:val="00721D0C"/>
    <w:rsid w:val="00721D11"/>
    <w:rsid w:val="007237B0"/>
    <w:rsid w:val="00724335"/>
    <w:rsid w:val="00730F3D"/>
    <w:rsid w:val="007335D7"/>
    <w:rsid w:val="00733E93"/>
    <w:rsid w:val="0073478C"/>
    <w:rsid w:val="007350BD"/>
    <w:rsid w:val="0073547F"/>
    <w:rsid w:val="00740F54"/>
    <w:rsid w:val="007410C7"/>
    <w:rsid w:val="00746D3A"/>
    <w:rsid w:val="007511E2"/>
    <w:rsid w:val="00752D01"/>
    <w:rsid w:val="007533DA"/>
    <w:rsid w:val="007534A5"/>
    <w:rsid w:val="00755118"/>
    <w:rsid w:val="007557DB"/>
    <w:rsid w:val="00760011"/>
    <w:rsid w:val="00763F54"/>
    <w:rsid w:val="00770981"/>
    <w:rsid w:val="0077541A"/>
    <w:rsid w:val="00783C34"/>
    <w:rsid w:val="0078665E"/>
    <w:rsid w:val="0079094A"/>
    <w:rsid w:val="0079148B"/>
    <w:rsid w:val="0079336A"/>
    <w:rsid w:val="00794139"/>
    <w:rsid w:val="00795C90"/>
    <w:rsid w:val="00797EE7"/>
    <w:rsid w:val="007A2B59"/>
    <w:rsid w:val="007A4367"/>
    <w:rsid w:val="007B100A"/>
    <w:rsid w:val="007B169F"/>
    <w:rsid w:val="007B21C0"/>
    <w:rsid w:val="007B2883"/>
    <w:rsid w:val="007B6695"/>
    <w:rsid w:val="007C2A6C"/>
    <w:rsid w:val="007C3EE2"/>
    <w:rsid w:val="007D0A82"/>
    <w:rsid w:val="007D3E95"/>
    <w:rsid w:val="007D4E30"/>
    <w:rsid w:val="007D5B80"/>
    <w:rsid w:val="007D5E94"/>
    <w:rsid w:val="007E1392"/>
    <w:rsid w:val="007E7A6F"/>
    <w:rsid w:val="007F35F0"/>
    <w:rsid w:val="007F60E1"/>
    <w:rsid w:val="0080126D"/>
    <w:rsid w:val="008020E3"/>
    <w:rsid w:val="008040E9"/>
    <w:rsid w:val="0080609C"/>
    <w:rsid w:val="008061DC"/>
    <w:rsid w:val="0080756F"/>
    <w:rsid w:val="00807A34"/>
    <w:rsid w:val="00807C00"/>
    <w:rsid w:val="008171DC"/>
    <w:rsid w:val="00822DCA"/>
    <w:rsid w:val="00824FAA"/>
    <w:rsid w:val="008253A1"/>
    <w:rsid w:val="008259D1"/>
    <w:rsid w:val="00830E98"/>
    <w:rsid w:val="00831F70"/>
    <w:rsid w:val="00832C9B"/>
    <w:rsid w:val="00836039"/>
    <w:rsid w:val="008365AF"/>
    <w:rsid w:val="00837F30"/>
    <w:rsid w:val="0084012D"/>
    <w:rsid w:val="00840BFF"/>
    <w:rsid w:val="0084140D"/>
    <w:rsid w:val="00843026"/>
    <w:rsid w:val="00847CE6"/>
    <w:rsid w:val="00850D3D"/>
    <w:rsid w:val="008533A1"/>
    <w:rsid w:val="008538CD"/>
    <w:rsid w:val="008555DE"/>
    <w:rsid w:val="00855953"/>
    <w:rsid w:val="00857682"/>
    <w:rsid w:val="00857E4C"/>
    <w:rsid w:val="00864018"/>
    <w:rsid w:val="0087063A"/>
    <w:rsid w:val="00870E65"/>
    <w:rsid w:val="008723CC"/>
    <w:rsid w:val="0087597E"/>
    <w:rsid w:val="008765D3"/>
    <w:rsid w:val="00887577"/>
    <w:rsid w:val="00891D63"/>
    <w:rsid w:val="008923AE"/>
    <w:rsid w:val="00893B59"/>
    <w:rsid w:val="008A5D33"/>
    <w:rsid w:val="008B1259"/>
    <w:rsid w:val="008B164A"/>
    <w:rsid w:val="008B3950"/>
    <w:rsid w:val="008B5994"/>
    <w:rsid w:val="008C1400"/>
    <w:rsid w:val="008C1BBD"/>
    <w:rsid w:val="008C2FB3"/>
    <w:rsid w:val="008C4EE4"/>
    <w:rsid w:val="008D1DE9"/>
    <w:rsid w:val="008D2E80"/>
    <w:rsid w:val="008D5FF0"/>
    <w:rsid w:val="008D73B4"/>
    <w:rsid w:val="008E15D7"/>
    <w:rsid w:val="008E6525"/>
    <w:rsid w:val="008F0E52"/>
    <w:rsid w:val="0090051B"/>
    <w:rsid w:val="00902097"/>
    <w:rsid w:val="00907EBE"/>
    <w:rsid w:val="009118C3"/>
    <w:rsid w:val="0091781C"/>
    <w:rsid w:val="0092046F"/>
    <w:rsid w:val="00922F54"/>
    <w:rsid w:val="009245C1"/>
    <w:rsid w:val="00933D62"/>
    <w:rsid w:val="0095402B"/>
    <w:rsid w:val="00957139"/>
    <w:rsid w:val="009636A5"/>
    <w:rsid w:val="009654F8"/>
    <w:rsid w:val="009657FA"/>
    <w:rsid w:val="00967DF9"/>
    <w:rsid w:val="00967F66"/>
    <w:rsid w:val="00972207"/>
    <w:rsid w:val="009746A5"/>
    <w:rsid w:val="00974D5D"/>
    <w:rsid w:val="009756EE"/>
    <w:rsid w:val="00980186"/>
    <w:rsid w:val="00980DBB"/>
    <w:rsid w:val="0098288A"/>
    <w:rsid w:val="00982FB4"/>
    <w:rsid w:val="009919BD"/>
    <w:rsid w:val="00996425"/>
    <w:rsid w:val="009A02FB"/>
    <w:rsid w:val="009A4371"/>
    <w:rsid w:val="009A43AF"/>
    <w:rsid w:val="009A5469"/>
    <w:rsid w:val="009B2478"/>
    <w:rsid w:val="009B2D44"/>
    <w:rsid w:val="009B53F8"/>
    <w:rsid w:val="009C35A3"/>
    <w:rsid w:val="009C67BE"/>
    <w:rsid w:val="009D0171"/>
    <w:rsid w:val="009D22DB"/>
    <w:rsid w:val="009D5A55"/>
    <w:rsid w:val="009D6381"/>
    <w:rsid w:val="009E217B"/>
    <w:rsid w:val="009E3EAC"/>
    <w:rsid w:val="009E568E"/>
    <w:rsid w:val="009F4E1B"/>
    <w:rsid w:val="00A03433"/>
    <w:rsid w:val="00A04464"/>
    <w:rsid w:val="00A06713"/>
    <w:rsid w:val="00A1010E"/>
    <w:rsid w:val="00A10C00"/>
    <w:rsid w:val="00A10C58"/>
    <w:rsid w:val="00A13E44"/>
    <w:rsid w:val="00A156C8"/>
    <w:rsid w:val="00A16534"/>
    <w:rsid w:val="00A2316F"/>
    <w:rsid w:val="00A311BE"/>
    <w:rsid w:val="00A31395"/>
    <w:rsid w:val="00A3731B"/>
    <w:rsid w:val="00A37961"/>
    <w:rsid w:val="00A4169D"/>
    <w:rsid w:val="00A45702"/>
    <w:rsid w:val="00A45DB9"/>
    <w:rsid w:val="00A45EA2"/>
    <w:rsid w:val="00A478E5"/>
    <w:rsid w:val="00A50065"/>
    <w:rsid w:val="00A56B18"/>
    <w:rsid w:val="00A57027"/>
    <w:rsid w:val="00A6098A"/>
    <w:rsid w:val="00A63B4B"/>
    <w:rsid w:val="00A64693"/>
    <w:rsid w:val="00A64705"/>
    <w:rsid w:val="00A67174"/>
    <w:rsid w:val="00A70BB0"/>
    <w:rsid w:val="00A70D1E"/>
    <w:rsid w:val="00A717DB"/>
    <w:rsid w:val="00A74E2A"/>
    <w:rsid w:val="00A77265"/>
    <w:rsid w:val="00A83BA4"/>
    <w:rsid w:val="00A87785"/>
    <w:rsid w:val="00A92FBB"/>
    <w:rsid w:val="00A957EB"/>
    <w:rsid w:val="00A9752D"/>
    <w:rsid w:val="00AA1AE4"/>
    <w:rsid w:val="00AA6537"/>
    <w:rsid w:val="00AA7C63"/>
    <w:rsid w:val="00AB15EE"/>
    <w:rsid w:val="00AB2CB7"/>
    <w:rsid w:val="00AB3534"/>
    <w:rsid w:val="00AB3659"/>
    <w:rsid w:val="00AB6103"/>
    <w:rsid w:val="00AB7383"/>
    <w:rsid w:val="00AB7F8B"/>
    <w:rsid w:val="00AD1AD8"/>
    <w:rsid w:val="00AD5A45"/>
    <w:rsid w:val="00AD7102"/>
    <w:rsid w:val="00AD789B"/>
    <w:rsid w:val="00AE1E77"/>
    <w:rsid w:val="00AE248A"/>
    <w:rsid w:val="00AE24DC"/>
    <w:rsid w:val="00AE54D9"/>
    <w:rsid w:val="00AF2CA8"/>
    <w:rsid w:val="00AF31E9"/>
    <w:rsid w:val="00B044BF"/>
    <w:rsid w:val="00B07813"/>
    <w:rsid w:val="00B07C86"/>
    <w:rsid w:val="00B15683"/>
    <w:rsid w:val="00B15FE5"/>
    <w:rsid w:val="00B170E7"/>
    <w:rsid w:val="00B20165"/>
    <w:rsid w:val="00B212B5"/>
    <w:rsid w:val="00B2288C"/>
    <w:rsid w:val="00B22A73"/>
    <w:rsid w:val="00B2442A"/>
    <w:rsid w:val="00B26286"/>
    <w:rsid w:val="00B302A3"/>
    <w:rsid w:val="00B304C0"/>
    <w:rsid w:val="00B32568"/>
    <w:rsid w:val="00B33C5A"/>
    <w:rsid w:val="00B34BC3"/>
    <w:rsid w:val="00B34ECC"/>
    <w:rsid w:val="00B36859"/>
    <w:rsid w:val="00B40385"/>
    <w:rsid w:val="00B44200"/>
    <w:rsid w:val="00B46552"/>
    <w:rsid w:val="00B54D94"/>
    <w:rsid w:val="00B608DD"/>
    <w:rsid w:val="00B62935"/>
    <w:rsid w:val="00B6427B"/>
    <w:rsid w:val="00B75C7E"/>
    <w:rsid w:val="00B824B0"/>
    <w:rsid w:val="00B9299B"/>
    <w:rsid w:val="00B929D7"/>
    <w:rsid w:val="00B974C2"/>
    <w:rsid w:val="00BA2F1C"/>
    <w:rsid w:val="00BA5652"/>
    <w:rsid w:val="00BA7909"/>
    <w:rsid w:val="00BB0B52"/>
    <w:rsid w:val="00BB39F0"/>
    <w:rsid w:val="00BB4506"/>
    <w:rsid w:val="00BB48EC"/>
    <w:rsid w:val="00BB6FD1"/>
    <w:rsid w:val="00BB74D6"/>
    <w:rsid w:val="00BC257F"/>
    <w:rsid w:val="00BC3553"/>
    <w:rsid w:val="00BC54FF"/>
    <w:rsid w:val="00BC6246"/>
    <w:rsid w:val="00BC7934"/>
    <w:rsid w:val="00BE5283"/>
    <w:rsid w:val="00BE6F24"/>
    <w:rsid w:val="00BE73FE"/>
    <w:rsid w:val="00BF0D55"/>
    <w:rsid w:val="00BF0E16"/>
    <w:rsid w:val="00BF57E0"/>
    <w:rsid w:val="00BF6806"/>
    <w:rsid w:val="00C00039"/>
    <w:rsid w:val="00C00B9A"/>
    <w:rsid w:val="00C022DA"/>
    <w:rsid w:val="00C0717A"/>
    <w:rsid w:val="00C10434"/>
    <w:rsid w:val="00C1048B"/>
    <w:rsid w:val="00C15855"/>
    <w:rsid w:val="00C21172"/>
    <w:rsid w:val="00C22086"/>
    <w:rsid w:val="00C3447E"/>
    <w:rsid w:val="00C40B60"/>
    <w:rsid w:val="00C41FD8"/>
    <w:rsid w:val="00C44717"/>
    <w:rsid w:val="00C45F9D"/>
    <w:rsid w:val="00C472D6"/>
    <w:rsid w:val="00C566CA"/>
    <w:rsid w:val="00C5795F"/>
    <w:rsid w:val="00C61236"/>
    <w:rsid w:val="00C74D1C"/>
    <w:rsid w:val="00C7500A"/>
    <w:rsid w:val="00C7597E"/>
    <w:rsid w:val="00C76F40"/>
    <w:rsid w:val="00C77005"/>
    <w:rsid w:val="00C77B76"/>
    <w:rsid w:val="00C83AB8"/>
    <w:rsid w:val="00C8421F"/>
    <w:rsid w:val="00C84308"/>
    <w:rsid w:val="00C86ECC"/>
    <w:rsid w:val="00C87AC6"/>
    <w:rsid w:val="00C90C9C"/>
    <w:rsid w:val="00C91E71"/>
    <w:rsid w:val="00C920E0"/>
    <w:rsid w:val="00C93417"/>
    <w:rsid w:val="00C954D4"/>
    <w:rsid w:val="00C9606B"/>
    <w:rsid w:val="00C9687B"/>
    <w:rsid w:val="00C974CD"/>
    <w:rsid w:val="00CA15E7"/>
    <w:rsid w:val="00CA5453"/>
    <w:rsid w:val="00CA7C6B"/>
    <w:rsid w:val="00CB0483"/>
    <w:rsid w:val="00CB0DDD"/>
    <w:rsid w:val="00CB3FE7"/>
    <w:rsid w:val="00CC3081"/>
    <w:rsid w:val="00CC4E34"/>
    <w:rsid w:val="00CC5082"/>
    <w:rsid w:val="00CC5D62"/>
    <w:rsid w:val="00CC66E5"/>
    <w:rsid w:val="00CC7D86"/>
    <w:rsid w:val="00CD4F4D"/>
    <w:rsid w:val="00CD6840"/>
    <w:rsid w:val="00CD78E1"/>
    <w:rsid w:val="00CE2B8C"/>
    <w:rsid w:val="00CF0D6C"/>
    <w:rsid w:val="00CF5269"/>
    <w:rsid w:val="00D011F8"/>
    <w:rsid w:val="00D03780"/>
    <w:rsid w:val="00D03B21"/>
    <w:rsid w:val="00D04A39"/>
    <w:rsid w:val="00D11346"/>
    <w:rsid w:val="00D118C8"/>
    <w:rsid w:val="00D1357A"/>
    <w:rsid w:val="00D14D6A"/>
    <w:rsid w:val="00D176D1"/>
    <w:rsid w:val="00D20456"/>
    <w:rsid w:val="00D2697A"/>
    <w:rsid w:val="00D272F7"/>
    <w:rsid w:val="00D32F5C"/>
    <w:rsid w:val="00D358DD"/>
    <w:rsid w:val="00D35C09"/>
    <w:rsid w:val="00D35FE6"/>
    <w:rsid w:val="00D379AF"/>
    <w:rsid w:val="00D46E73"/>
    <w:rsid w:val="00D52409"/>
    <w:rsid w:val="00D63D49"/>
    <w:rsid w:val="00D66B6A"/>
    <w:rsid w:val="00D70BB6"/>
    <w:rsid w:val="00D72F98"/>
    <w:rsid w:val="00D73B1B"/>
    <w:rsid w:val="00D754CB"/>
    <w:rsid w:val="00D81E7C"/>
    <w:rsid w:val="00D848BB"/>
    <w:rsid w:val="00D8578F"/>
    <w:rsid w:val="00D86B7A"/>
    <w:rsid w:val="00D92245"/>
    <w:rsid w:val="00DA0D3D"/>
    <w:rsid w:val="00DB1FF0"/>
    <w:rsid w:val="00DC18F0"/>
    <w:rsid w:val="00DC228F"/>
    <w:rsid w:val="00DC2EBB"/>
    <w:rsid w:val="00DC5ABC"/>
    <w:rsid w:val="00DD054C"/>
    <w:rsid w:val="00DD0DAB"/>
    <w:rsid w:val="00DD311A"/>
    <w:rsid w:val="00DD559D"/>
    <w:rsid w:val="00DD61E7"/>
    <w:rsid w:val="00DD749F"/>
    <w:rsid w:val="00DD7CA6"/>
    <w:rsid w:val="00DD7CF8"/>
    <w:rsid w:val="00DD7E6E"/>
    <w:rsid w:val="00DE0E76"/>
    <w:rsid w:val="00DE3577"/>
    <w:rsid w:val="00DE4732"/>
    <w:rsid w:val="00DE5795"/>
    <w:rsid w:val="00DE6F78"/>
    <w:rsid w:val="00DE78E9"/>
    <w:rsid w:val="00DF232E"/>
    <w:rsid w:val="00DF510D"/>
    <w:rsid w:val="00E00663"/>
    <w:rsid w:val="00E04A19"/>
    <w:rsid w:val="00E04A61"/>
    <w:rsid w:val="00E054FF"/>
    <w:rsid w:val="00E11BE5"/>
    <w:rsid w:val="00E20B9B"/>
    <w:rsid w:val="00E251D4"/>
    <w:rsid w:val="00E255D9"/>
    <w:rsid w:val="00E2746D"/>
    <w:rsid w:val="00E41BFC"/>
    <w:rsid w:val="00E42731"/>
    <w:rsid w:val="00E429E6"/>
    <w:rsid w:val="00E43D69"/>
    <w:rsid w:val="00E458D1"/>
    <w:rsid w:val="00E47E90"/>
    <w:rsid w:val="00E54AF4"/>
    <w:rsid w:val="00E658B2"/>
    <w:rsid w:val="00E71CAE"/>
    <w:rsid w:val="00E72E6C"/>
    <w:rsid w:val="00E73989"/>
    <w:rsid w:val="00E73C7C"/>
    <w:rsid w:val="00E77C1B"/>
    <w:rsid w:val="00E81E83"/>
    <w:rsid w:val="00E82361"/>
    <w:rsid w:val="00E82975"/>
    <w:rsid w:val="00E83311"/>
    <w:rsid w:val="00E83A48"/>
    <w:rsid w:val="00E83E9D"/>
    <w:rsid w:val="00E84E8B"/>
    <w:rsid w:val="00E861F6"/>
    <w:rsid w:val="00E91141"/>
    <w:rsid w:val="00E97ED9"/>
    <w:rsid w:val="00EA10AA"/>
    <w:rsid w:val="00EA12BC"/>
    <w:rsid w:val="00EA462A"/>
    <w:rsid w:val="00EA7338"/>
    <w:rsid w:val="00EB343E"/>
    <w:rsid w:val="00EB59D7"/>
    <w:rsid w:val="00EB67D5"/>
    <w:rsid w:val="00EB7153"/>
    <w:rsid w:val="00EC2E4D"/>
    <w:rsid w:val="00EC5836"/>
    <w:rsid w:val="00EC7329"/>
    <w:rsid w:val="00EC7E99"/>
    <w:rsid w:val="00ED28D5"/>
    <w:rsid w:val="00ED4FF9"/>
    <w:rsid w:val="00ED70F1"/>
    <w:rsid w:val="00ED7766"/>
    <w:rsid w:val="00EE1132"/>
    <w:rsid w:val="00EE240C"/>
    <w:rsid w:val="00EE3223"/>
    <w:rsid w:val="00EE3D1D"/>
    <w:rsid w:val="00EE7C32"/>
    <w:rsid w:val="00EF100C"/>
    <w:rsid w:val="00EF2AFE"/>
    <w:rsid w:val="00EF3D11"/>
    <w:rsid w:val="00F050F0"/>
    <w:rsid w:val="00F05858"/>
    <w:rsid w:val="00F0591E"/>
    <w:rsid w:val="00F0734A"/>
    <w:rsid w:val="00F1446C"/>
    <w:rsid w:val="00F14AED"/>
    <w:rsid w:val="00F158DA"/>
    <w:rsid w:val="00F17570"/>
    <w:rsid w:val="00F17820"/>
    <w:rsid w:val="00F2073F"/>
    <w:rsid w:val="00F26E48"/>
    <w:rsid w:val="00F27945"/>
    <w:rsid w:val="00F27CB0"/>
    <w:rsid w:val="00F3090F"/>
    <w:rsid w:val="00F321AF"/>
    <w:rsid w:val="00F3231E"/>
    <w:rsid w:val="00F33573"/>
    <w:rsid w:val="00F36D57"/>
    <w:rsid w:val="00F506B8"/>
    <w:rsid w:val="00F5499C"/>
    <w:rsid w:val="00F549D0"/>
    <w:rsid w:val="00F559CB"/>
    <w:rsid w:val="00F56C60"/>
    <w:rsid w:val="00F70E8A"/>
    <w:rsid w:val="00F73E19"/>
    <w:rsid w:val="00F74B4B"/>
    <w:rsid w:val="00F8187D"/>
    <w:rsid w:val="00F848B7"/>
    <w:rsid w:val="00F86D84"/>
    <w:rsid w:val="00F90143"/>
    <w:rsid w:val="00F90B14"/>
    <w:rsid w:val="00F9208E"/>
    <w:rsid w:val="00FA402D"/>
    <w:rsid w:val="00FA677D"/>
    <w:rsid w:val="00FB54F2"/>
    <w:rsid w:val="00FB61C4"/>
    <w:rsid w:val="00FB64C7"/>
    <w:rsid w:val="00FB65A2"/>
    <w:rsid w:val="00FC0E8E"/>
    <w:rsid w:val="00FC3B2B"/>
    <w:rsid w:val="00FC44CA"/>
    <w:rsid w:val="00FD1887"/>
    <w:rsid w:val="00FD1D17"/>
    <w:rsid w:val="00FD50D1"/>
    <w:rsid w:val="00FE0118"/>
    <w:rsid w:val="00FE4428"/>
    <w:rsid w:val="00FE5E55"/>
    <w:rsid w:val="00FF0EC4"/>
    <w:rsid w:val="00FF247A"/>
    <w:rsid w:val="00FF3AD7"/>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D11"/>
    <w:pPr>
      <w:keepNext/>
      <w:jc w:val="center"/>
      <w:outlineLvl w:val="0"/>
    </w:pPr>
    <w:rPr>
      <w:rFonts w:eastAsia="Calibri"/>
      <w:b/>
      <w:bCs/>
    </w:rPr>
  </w:style>
  <w:style w:type="paragraph" w:styleId="7">
    <w:name w:val="heading 7"/>
    <w:basedOn w:val="a"/>
    <w:next w:val="a"/>
    <w:link w:val="70"/>
    <w:uiPriority w:val="9"/>
    <w:semiHidden/>
    <w:unhideWhenUsed/>
    <w:qFormat/>
    <w:rsid w:val="00EF3D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D11"/>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EF3D11"/>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EF3D11"/>
    <w:rPr>
      <w:rFonts w:ascii="Tahoma" w:hAnsi="Tahoma" w:cs="Tahoma"/>
      <w:sz w:val="16"/>
      <w:szCs w:val="16"/>
    </w:rPr>
  </w:style>
  <w:style w:type="character" w:customStyle="1" w:styleId="a4">
    <w:name w:val="Текст выноски Знак"/>
    <w:basedOn w:val="a0"/>
    <w:link w:val="a3"/>
    <w:uiPriority w:val="99"/>
    <w:semiHidden/>
    <w:rsid w:val="00EF3D11"/>
    <w:rPr>
      <w:rFonts w:ascii="Tahoma" w:eastAsia="Times New Roman" w:hAnsi="Tahoma" w:cs="Tahoma"/>
      <w:sz w:val="16"/>
      <w:szCs w:val="16"/>
      <w:lang w:eastAsia="ru-RU"/>
    </w:rPr>
  </w:style>
  <w:style w:type="paragraph" w:styleId="2">
    <w:name w:val="toc 2"/>
    <w:basedOn w:val="a"/>
    <w:next w:val="a"/>
    <w:autoRedefine/>
    <w:semiHidden/>
    <w:rsid w:val="00EF3D11"/>
    <w:pPr>
      <w:tabs>
        <w:tab w:val="right" w:pos="9344"/>
      </w:tabs>
      <w:spacing w:before="240"/>
    </w:pPr>
    <w:rPr>
      <w:rFonts w:ascii="Arial" w:hAnsi="Arial" w:cs="Arial"/>
      <w:b/>
      <w:bCs/>
      <w:noProof/>
    </w:rPr>
  </w:style>
  <w:style w:type="paragraph" w:styleId="a5">
    <w:name w:val="header"/>
    <w:aliases w:val="??????? ??????????"/>
    <w:basedOn w:val="a"/>
    <w:link w:val="a6"/>
    <w:rsid w:val="00EF3D11"/>
    <w:pPr>
      <w:tabs>
        <w:tab w:val="center" w:pos="4677"/>
        <w:tab w:val="right" w:pos="9355"/>
      </w:tabs>
    </w:pPr>
  </w:style>
  <w:style w:type="character" w:customStyle="1" w:styleId="a6">
    <w:name w:val="Верхний колонтитул Знак"/>
    <w:aliases w:val="??????? ?????????? Знак"/>
    <w:basedOn w:val="a0"/>
    <w:link w:val="a5"/>
    <w:rsid w:val="00EF3D11"/>
    <w:rPr>
      <w:rFonts w:ascii="Times New Roman" w:eastAsia="Times New Roman" w:hAnsi="Times New Roman" w:cs="Times New Roman"/>
      <w:sz w:val="24"/>
      <w:szCs w:val="24"/>
      <w:lang w:eastAsia="ru-RU"/>
    </w:rPr>
  </w:style>
  <w:style w:type="paragraph" w:styleId="a7">
    <w:name w:val="footer"/>
    <w:basedOn w:val="a"/>
    <w:link w:val="a8"/>
    <w:rsid w:val="00EF3D11"/>
    <w:pPr>
      <w:tabs>
        <w:tab w:val="center" w:pos="4677"/>
        <w:tab w:val="right" w:pos="9355"/>
      </w:tabs>
    </w:pPr>
  </w:style>
  <w:style w:type="character" w:customStyle="1" w:styleId="a8">
    <w:name w:val="Нижний колонтитул Знак"/>
    <w:basedOn w:val="a0"/>
    <w:link w:val="a7"/>
    <w:rsid w:val="00EF3D11"/>
    <w:rPr>
      <w:rFonts w:ascii="Times New Roman" w:eastAsia="Times New Roman" w:hAnsi="Times New Roman" w:cs="Times New Roman"/>
      <w:sz w:val="24"/>
      <w:szCs w:val="24"/>
      <w:lang w:eastAsia="ru-RU"/>
    </w:rPr>
  </w:style>
  <w:style w:type="paragraph" w:styleId="a9">
    <w:name w:val="Title"/>
    <w:basedOn w:val="a"/>
    <w:link w:val="aa"/>
    <w:qFormat/>
    <w:rsid w:val="00EF3D11"/>
    <w:pPr>
      <w:ind w:left="2124"/>
      <w:jc w:val="center"/>
    </w:pPr>
    <w:rPr>
      <w:rFonts w:ascii="Arial" w:hAnsi="Arial" w:cs="Arial"/>
      <w:bCs/>
      <w:sz w:val="28"/>
    </w:rPr>
  </w:style>
  <w:style w:type="character" w:customStyle="1" w:styleId="aa">
    <w:name w:val="Название Знак"/>
    <w:basedOn w:val="a0"/>
    <w:link w:val="a9"/>
    <w:rsid w:val="00EF3D11"/>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EF3D11"/>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EF3D11"/>
    <w:rPr>
      <w:rFonts w:ascii="Times New Roman" w:eastAsia="Times New Roman" w:hAnsi="Times New Roman" w:cs="Times New Roman"/>
      <w:sz w:val="24"/>
      <w:szCs w:val="20"/>
      <w:lang w:eastAsia="ru-RU"/>
    </w:rPr>
  </w:style>
  <w:style w:type="paragraph" w:styleId="ad">
    <w:name w:val="Body Text Indent"/>
    <w:basedOn w:val="a"/>
    <w:link w:val="ae"/>
    <w:rsid w:val="00EF3D11"/>
    <w:pPr>
      <w:ind w:left="426"/>
      <w:jc w:val="both"/>
    </w:pPr>
  </w:style>
  <w:style w:type="character" w:customStyle="1" w:styleId="ae">
    <w:name w:val="Основной текст с отступом Знак"/>
    <w:basedOn w:val="a0"/>
    <w:link w:val="ad"/>
    <w:rsid w:val="00EF3D11"/>
    <w:rPr>
      <w:rFonts w:ascii="Times New Roman" w:eastAsia="Times New Roman" w:hAnsi="Times New Roman" w:cs="Times New Roman"/>
      <w:sz w:val="24"/>
      <w:szCs w:val="24"/>
      <w:lang w:eastAsia="ru-RU"/>
    </w:rPr>
  </w:style>
  <w:style w:type="paragraph" w:customStyle="1" w:styleId="11">
    <w:name w:val="Основной текст1"/>
    <w:basedOn w:val="a"/>
    <w:rsid w:val="00EF3D11"/>
    <w:pPr>
      <w:spacing w:line="360" w:lineRule="auto"/>
      <w:jc w:val="both"/>
    </w:pPr>
    <w:rPr>
      <w:szCs w:val="20"/>
    </w:rPr>
  </w:style>
  <w:style w:type="paragraph" w:customStyle="1" w:styleId="ConsNonformat">
    <w:name w:val="ConsNonformat"/>
    <w:rsid w:val="00EF3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EF3D11"/>
    <w:pPr>
      <w:spacing w:line="360" w:lineRule="auto"/>
      <w:ind w:left="0" w:firstLine="708"/>
    </w:pPr>
  </w:style>
  <w:style w:type="paragraph" w:customStyle="1" w:styleId="af0">
    <w:name w:val="Статья"/>
    <w:basedOn w:val="a"/>
    <w:next w:val="a"/>
    <w:rsid w:val="00EF3D11"/>
    <w:pPr>
      <w:spacing w:line="288" w:lineRule="auto"/>
      <w:jc w:val="center"/>
    </w:pPr>
    <w:rPr>
      <w:b/>
      <w:bCs/>
      <w:sz w:val="28"/>
    </w:rPr>
  </w:style>
  <w:style w:type="character" w:customStyle="1" w:styleId="3">
    <w:name w:val="Заголовок 3 Знак"/>
    <w:basedOn w:val="a0"/>
    <w:rsid w:val="00EF3D11"/>
    <w:rPr>
      <w:rFonts w:ascii="Arial" w:hAnsi="Arial" w:cs="Arial" w:hint="default"/>
      <w:b/>
      <w:bCs/>
      <w:szCs w:val="24"/>
      <w:lang w:val="ru-RU" w:eastAsia="ru-RU" w:bidi="ar-SA"/>
    </w:rPr>
  </w:style>
  <w:style w:type="character" w:styleId="af1">
    <w:name w:val="page number"/>
    <w:basedOn w:val="a0"/>
    <w:rsid w:val="00EF3D11"/>
  </w:style>
  <w:style w:type="paragraph" w:styleId="af2">
    <w:name w:val="List Paragraph"/>
    <w:basedOn w:val="a"/>
    <w:uiPriority w:val="34"/>
    <w:qFormat/>
    <w:rsid w:val="00967F6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4419</Words>
  <Characters>25190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2015-08-18T06:38:00Z</cp:lastPrinted>
  <dcterms:created xsi:type="dcterms:W3CDTF">2015-08-18T06:22:00Z</dcterms:created>
  <dcterms:modified xsi:type="dcterms:W3CDTF">2015-08-18T06:38:00Z</dcterms:modified>
</cp:coreProperties>
</file>