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pStyle w:val="5"/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ТОГО СОЗЫВА</w:t>
      </w:r>
    </w:p>
    <w:p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ПРОЕКТ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   </w:t>
      </w:r>
      <w:r>
        <w:rPr>
          <w:rFonts w:hint="default" w:cs="Times New Roman"/>
          <w:b/>
          <w:color w:val="000000"/>
          <w:spacing w:val="-5"/>
          <w:sz w:val="24"/>
          <w:szCs w:val="24"/>
          <w:lang w:val="ru-RU"/>
        </w:rPr>
        <w:t>07.12</w:t>
      </w:r>
      <w:r>
        <w:rPr>
          <w:rFonts w:hint="default"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>
        <w:rPr>
          <w:rFonts w:hint="default"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color w:val="000000"/>
          <w:spacing w:val="-5"/>
          <w:sz w:val="24"/>
          <w:szCs w:val="24"/>
          <w:lang w:val="ru-RU"/>
        </w:rPr>
        <w:t>10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Совета Усть-Чижапского сельского</w:t>
      </w:r>
    </w:p>
    <w:p>
      <w:pPr>
        <w:keepNext/>
        <w:spacing w:after="0" w:line="240" w:lineRule="auto"/>
        <w:jc w:val="center"/>
        <w:outlineLvl w:val="1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поселения от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27.11.2019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59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</w:rPr>
        <w:t>Об установлении на территории Усть-Чижапского сельского поселения налога на имущество физических лиц и признании утратившими силу ранее принятых решений Совета Усть-Чижапского сельского поселения</w:t>
      </w:r>
      <w:r>
        <w:rPr>
          <w:rFonts w:hint="default" w:cs="Times New Roman"/>
          <w:b w:val="0"/>
          <w:bCs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</w:rPr>
        <w:t>»</w:t>
      </w:r>
    </w:p>
    <w:p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before="10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>
      <w:pPr>
        <w:pStyle w:val="6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>
        <w:rPr>
          <w:rFonts w:ascii="Times New Roman" w:hAnsi="Times New Roman" w:cs="Times New Roman"/>
          <w:sz w:val="24"/>
          <w:szCs w:val="24"/>
          <w:lang w:val="ru-RU"/>
        </w:rPr>
        <w:t>Пунк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 Решения Совета Усть-Чижапского сельского поселения дополнить подпунктом 5)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Налог подлежит уплате налогоплательщиками в срок не позднее 1 декабря года, следующего за истекшим налоговым периодом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Усть-Чижапского сельского поселения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  <w:lang w:val="ru-RU"/>
        </w:rPr>
        <w:t>.В.Кияров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Глава Усть-Чижапского сельского поселения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  <w:lang w:val="ru-RU"/>
        </w:rPr>
        <w:t>.Ф.Романова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/>
    <w:p>
      <w:pPr>
        <w:pStyle w:val="10"/>
        <w:rPr>
          <w:rFonts w:ascii="Calibri" w:hAnsi="Calibri" w:cs="Calibri"/>
          <w:b w:val="0"/>
          <w:bCs w:val="0"/>
          <w:sz w:val="22"/>
          <w:szCs w:val="22"/>
        </w:rPr>
      </w:pPr>
    </w:p>
    <w:p>
      <w:pPr>
        <w:pStyle w:val="10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>
      <w:pPr>
        <w:pStyle w:val="1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  <w:r>
        <w:t>СОВЕТ УСТЬ-ЧИЖАПСКОГО СЕЛЬСКОГО ПОСЕЛЕНИЯ</w:t>
      </w:r>
    </w:p>
    <w:p>
      <w:pPr>
        <w:pStyle w:val="5"/>
      </w:pPr>
      <w:r>
        <w:t>КАРГАСОКСКОГО РАЙОНА ТОМСКОЙ ОБЛАСТИ</w:t>
      </w:r>
    </w:p>
    <w:p>
      <w:pPr>
        <w:pStyle w:val="5"/>
      </w:pPr>
      <w:r>
        <w:t>ЧЕТВЕРТОГО СОЗЫВА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РЕШЕНИЕ  № 59</w:t>
      </w:r>
    </w:p>
    <w:p>
      <w:pPr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(в редакции решения Совета №10   от  07.12. 2022</w:t>
      </w:r>
      <w:bookmarkStart w:id="0" w:name="_GoBack"/>
      <w:bookmarkEnd w:id="0"/>
      <w:r>
        <w:rPr>
          <w:rFonts w:hint="default"/>
          <w:b/>
          <w:bCs/>
          <w:lang w:val="ru-RU"/>
        </w:rPr>
        <w:t xml:space="preserve"> )</w:t>
      </w:r>
    </w:p>
    <w:p>
      <w:pPr>
        <w:ind w:firstLine="851"/>
        <w:jc w:val="both"/>
      </w:pPr>
    </w:p>
    <w:p>
      <w:pPr>
        <w:jc w:val="both"/>
      </w:pPr>
      <w:r>
        <w:t>27.11.2019                                                                                                                 с. Старая Березовка</w:t>
      </w:r>
    </w:p>
    <w:p>
      <w:pPr>
        <w:jc w:val="both"/>
      </w:pPr>
    </w:p>
    <w:p>
      <w:pPr>
        <w:jc w:val="both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Об установлении на территории Усть-Чижапского сельского поселения налога на имущество физических лиц и признании утратившими силу ранее принятых решений Совета Усть-Чижапского сельского поселения</w:t>
            </w:r>
          </w:p>
        </w:tc>
      </w:tr>
    </w:tbl>
    <w:p>
      <w:pPr>
        <w:ind w:right="-1"/>
        <w:jc w:val="both"/>
      </w:pPr>
    </w:p>
    <w:p>
      <w:pPr>
        <w:ind w:right="-1"/>
        <w:jc w:val="both"/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«Усть-Чижапское сельское поселение»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Совет Усть-Чижапского сельского поселения решил: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Усть-Чижапского сельского поселения, налог на имущество физических лиц.     </w:t>
      </w:r>
    </w:p>
    <w:p>
      <w:pPr>
        <w:pStyle w:val="6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домов;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комнат;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7 статьи 378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гаражей и машино-мест;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6"/>
        <w:numPr>
          <w:ilvl w:val="0"/>
          <w:numId w:val="1"/>
        </w:numPr>
        <w:ind w:left="153" w:leftChars="0" w:firstLine="567" w:firstLineChars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0,5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>
      <w:pPr>
        <w:pStyle w:val="6"/>
        <w:numPr>
          <w:ilvl w:val="0"/>
          <w:numId w:val="1"/>
        </w:numPr>
        <w:ind w:left="153" w:leftChars="0" w:firstLine="567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Налог подлежит уплате налогоплательщиками в срок не позднее 1 декабря года, следующего за истекшим налоговым периодом</w:t>
      </w:r>
    </w:p>
    <w:p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color w:val="000000"/>
          <w:shd w:val="clear" w:color="auto" w:fill="FFFFFF"/>
        </w:rPr>
        <w:t xml:space="preserve"> Установить в соответствии со статьей 407 Налогового кодекса Российской Федерации налоговую льготу в размере 50% подлежащей уплате налогоплательщиком суммы налога в отношении объекта налогообложения для следующих категорий налогоплательщиков:"</w:t>
      </w:r>
    </w:p>
    <w:p>
      <w:pPr>
        <w:pStyle w:val="6"/>
        <w:ind w:firstLine="567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r>
        <w:fldChar w:fldCharType="begin"/>
      </w:r>
      <w:r>
        <w:instrText xml:space="preserve"> HYPERLINK "http://docs.cntd.ru/document/9043973" </w:instrText>
      </w:r>
      <w:r>
        <w:fldChar w:fldCharType="separate"/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;</w:t>
      </w:r>
    </w:p>
    <w:p>
      <w:pPr>
        <w:pStyle w:val="6"/>
        <w:ind w:firstLine="567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r>
        <w:fldChar w:fldCharType="begin"/>
      </w:r>
      <w:r>
        <w:instrText xml:space="preserve"> HYPERLINK "http://docs.cntd.ru/document/9043973" </w:instrText>
      </w:r>
      <w:r>
        <w:fldChar w:fldCharType="separate"/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>
      <w:pPr>
        <w:pStyle w:val="6"/>
        <w:ind w:firstLine="567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>
      <w:pPr>
        <w:pStyle w:val="6"/>
        <w:widowControl w:val="0"/>
        <w:adjustRightInd/>
        <w:ind w:left="567" w:firstLine="0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1) квартира или комната; </w:t>
      </w:r>
    </w:p>
    <w:p>
      <w:pPr>
        <w:pStyle w:val="6"/>
        <w:widowControl w:val="0"/>
        <w:adjustRightInd/>
        <w:ind w:left="567" w:firstLine="0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2) жилой дом;</w:t>
      </w:r>
    </w:p>
    <w:p>
      <w:pPr>
        <w:pStyle w:val="6"/>
        <w:widowControl w:val="0"/>
        <w:adjustRightInd/>
        <w:ind w:left="567" w:firstLine="0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3) гараж или машино-место. </w:t>
      </w:r>
    </w:p>
    <w:p>
      <w:pPr>
        <w:pStyle w:val="6"/>
        <w:ind w:firstLine="567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>
      <w:pPr>
        <w:pStyle w:val="6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r>
        <w:fldChar w:fldCharType="begin"/>
      </w:r>
      <w:r>
        <w:instrText xml:space="preserve"> HYPERLINK "consultantplus://offline/ref=4CD3284CE6FDE26CBF623F377C3538ACE4FA34EEBF6A69B915AA10AA996B32E3E6DB48F911355E8962208BE1E47E513DN7EEE" </w:instrText>
      </w:r>
      <w:r>
        <w:fldChar w:fldCharType="separate"/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решение</w:t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 Совета Усть-Чижапского сельского поселения  от 28.12.2018 № 39 « О налоге на имущество»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порядке.</w:t>
      </w:r>
    </w:p>
    <w:p>
      <w:pPr>
        <w:pStyle w:val="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 xml:space="preserve">Председатель Совета             </w:t>
      </w:r>
      <w:r>
        <w:tab/>
      </w:r>
      <w:r>
        <w:tab/>
      </w:r>
      <w:r>
        <w:t xml:space="preserve">           </w:t>
      </w:r>
      <w:r>
        <w:tab/>
      </w:r>
      <w:r>
        <w:t xml:space="preserve">                                                 С.М.Голещихин</w:t>
      </w:r>
    </w:p>
    <w:p>
      <w:pPr>
        <w:jc w:val="both"/>
      </w:pPr>
    </w:p>
    <w:p>
      <w:pPr>
        <w:jc w:val="both"/>
      </w:pPr>
      <w:r>
        <w:t xml:space="preserve">Глава </w:t>
      </w:r>
    </w:p>
    <w:p>
      <w:pPr>
        <w:pStyle w:val="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С.М.Голещихин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566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703B4"/>
    <w:multiLevelType w:val="singleLevel"/>
    <w:tmpl w:val="029703B4"/>
    <w:lvl w:ilvl="0" w:tentative="0">
      <w:start w:val="4"/>
      <w:numFmt w:val="decimal"/>
      <w:suff w:val="space"/>
      <w:lvlText w:val="%1)"/>
      <w:lvlJc w:val="left"/>
      <w:pPr>
        <w:ind w:left="1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5444"/>
    <w:rsid w:val="00080E8C"/>
    <w:rsid w:val="0008380B"/>
    <w:rsid w:val="000C19D7"/>
    <w:rsid w:val="00243419"/>
    <w:rsid w:val="00276365"/>
    <w:rsid w:val="002F4AD3"/>
    <w:rsid w:val="0032766A"/>
    <w:rsid w:val="003D5444"/>
    <w:rsid w:val="0045217C"/>
    <w:rsid w:val="005845CE"/>
    <w:rsid w:val="005F7068"/>
    <w:rsid w:val="00646972"/>
    <w:rsid w:val="00677972"/>
    <w:rsid w:val="006A773F"/>
    <w:rsid w:val="006F3D29"/>
    <w:rsid w:val="008720F8"/>
    <w:rsid w:val="008C2EE0"/>
    <w:rsid w:val="008F3683"/>
    <w:rsid w:val="009E63D5"/>
    <w:rsid w:val="009F2703"/>
    <w:rsid w:val="00AC20AB"/>
    <w:rsid w:val="00B51C16"/>
    <w:rsid w:val="00B85A5F"/>
    <w:rsid w:val="00BB6C6E"/>
    <w:rsid w:val="00DA64CB"/>
    <w:rsid w:val="00DB22DA"/>
    <w:rsid w:val="00E01F8D"/>
    <w:rsid w:val="00EA44B0"/>
    <w:rsid w:val="00ED6780"/>
    <w:rsid w:val="00F00004"/>
    <w:rsid w:val="00F1067F"/>
    <w:rsid w:val="00F15C90"/>
    <w:rsid w:val="00F329FD"/>
    <w:rsid w:val="00F53C94"/>
    <w:rsid w:val="286B026B"/>
    <w:rsid w:val="33DE708A"/>
    <w:rsid w:val="588432B1"/>
    <w:rsid w:val="65A570ED"/>
    <w:rsid w:val="74631E26"/>
    <w:rsid w:val="7A3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link w:val="8"/>
    <w:qFormat/>
    <w:uiPriority w:val="0"/>
    <w:pPr>
      <w:jc w:val="center"/>
    </w:pPr>
    <w:rPr>
      <w:b/>
      <w:bCs/>
    </w:rPr>
  </w:style>
  <w:style w:type="paragraph" w:customStyle="1" w:styleId="6">
    <w:name w:val="ConsPlusNormal"/>
    <w:link w:val="7"/>
    <w:qFormat/>
    <w:uiPriority w:val="0"/>
    <w:pPr>
      <w:autoSpaceDE w:val="0"/>
      <w:autoSpaceDN w:val="0"/>
      <w:adjustRightInd w:val="0"/>
      <w:ind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">
    <w:name w:val="ConsPlusNormal Знак"/>
    <w:link w:val="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8">
    <w:name w:val="Заголовок Знак"/>
    <w:basedOn w:val="2"/>
    <w:link w:val="5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670</Words>
  <Characters>3822</Characters>
  <Lines>31</Lines>
  <Paragraphs>8</Paragraphs>
  <TotalTime>31</TotalTime>
  <ScaleCrop>false</ScaleCrop>
  <LinksUpToDate>false</LinksUpToDate>
  <CharactersWithSpaces>4484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2019-08-05T08:35:00Z</dcterms:created>
  <dc:creator>novoseltsev</dc:creator>
  <cp:lastModifiedBy>NEW</cp:lastModifiedBy>
  <cp:lastPrinted>2022-12-05T04:09:13Z</cp:lastPrinted>
  <dcterms:modified xsi:type="dcterms:W3CDTF">2022-12-05T04:31:23Z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7454D4D9F40D4A42935552C24F11C588</vt:lpwstr>
  </property>
</Properties>
</file>