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4" w:rsidRPr="0054090C" w:rsidRDefault="006E7154" w:rsidP="006E715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УСТЬ-ЧИЖАПСКОГО СЕЛЬСКОГО ПОСЕЛЕНИЯ</w:t>
      </w:r>
    </w:p>
    <w:p w:rsidR="006E7154" w:rsidRPr="0054090C" w:rsidRDefault="006E7154" w:rsidP="006E715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6E7154" w:rsidRPr="0054090C" w:rsidRDefault="006E7154" w:rsidP="006E715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:rsidR="006E7154" w:rsidRPr="0054090C" w:rsidRDefault="006E7154" w:rsidP="006E715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36F" w:rsidRPr="0054090C" w:rsidRDefault="0070436F" w:rsidP="006E715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0436F" w:rsidRPr="0054090C" w:rsidRDefault="002B71E1" w:rsidP="002B71E1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>25.12.</w:t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2015                 </w:t>
      </w:r>
      <w:r w:rsidR="002C37DD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106</w:t>
      </w:r>
    </w:p>
    <w:p w:rsidR="0070436F" w:rsidRPr="0054090C" w:rsidRDefault="0070436F" w:rsidP="006E7154">
      <w:pPr>
        <w:spacing w:after="0" w:line="240" w:lineRule="auto"/>
        <w:ind w:right="453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C871FB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>земельном</w:t>
      </w:r>
      <w:r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налог</w:t>
      </w:r>
      <w:r w:rsidR="00C871FB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1FB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6E7154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>Усть-Чижапское</w:t>
      </w:r>
      <w:r w:rsidR="00C871FB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6E7154" w:rsidRPr="0054090C" w:rsidRDefault="006E7154" w:rsidP="006E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36F" w:rsidRPr="0054090C" w:rsidRDefault="0070436F" w:rsidP="006E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главой 31 Налогового кодекса Российской Федерации, Уставом муниципального образования  </w:t>
      </w:r>
      <w:r w:rsidR="004B451E" w:rsidRPr="005409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E7154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>Усть-Чижапское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B451E" w:rsidRPr="005409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0436F" w:rsidRPr="0054090C" w:rsidRDefault="006E7154" w:rsidP="006E71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>Совет</w:t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0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Усть-Чижапского</w:t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>РЕШИЛ</w:t>
      </w:r>
      <w:r w:rsidR="0070436F" w:rsidRPr="0054090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в действие 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E7154" w:rsidRPr="0054090C">
        <w:rPr>
          <w:rFonts w:ascii="Times New Roman" w:hAnsi="Times New Roman" w:cs="Times New Roman"/>
          <w:bCs/>
          <w:sz w:val="24"/>
          <w:szCs w:val="24"/>
          <w:lang w:eastAsia="ru-RU"/>
        </w:rPr>
        <w:t>Усть-Чижапское</w:t>
      </w:r>
      <w:r w:rsidR="006E7154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земельный налог.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>Установить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налоговые ставки в следующих размерах:</w:t>
      </w:r>
    </w:p>
    <w:p w:rsidR="0070436F" w:rsidRPr="0054090C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а)  0,3 процента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земельных участков: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4090C">
        <w:rPr>
          <w:rFonts w:ascii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4090C">
        <w:rPr>
          <w:rFonts w:ascii="Times New Roman" w:hAnsi="Times New Roman" w:cs="Times New Roman"/>
          <w:sz w:val="24"/>
          <w:szCs w:val="24"/>
          <w:lang w:eastAsia="ru-RU"/>
        </w:rPr>
        <w:t>приобретенных</w:t>
      </w:r>
      <w:proofErr w:type="gramEnd"/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б) 0,25 процента в отношении земельных участков, отнесенных к землям сельскохозяйственного назначения и используемых для сельскохозяйственного производства (кроме несельскохозяйственных угодий в составе земель  сельскохозяйственного назначения);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в)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г) 1,5 процента в отношении прочих земельных участков.</w:t>
      </w:r>
    </w:p>
    <w:p w:rsidR="00C871FB" w:rsidRPr="0054090C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Налогоплательщики - организации уплачивают 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авансовые платежи по земельному налогу по истечении первого квартала до 15 мая, по истечении второго квартала - до 15 августа, по истечении третьего квартала - до 15 ноября года, являющегося налоговым периодом, в сумме, исчисленной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периодом. </w:t>
      </w:r>
      <w:proofErr w:type="gramEnd"/>
    </w:p>
    <w:p w:rsidR="0070436F" w:rsidRPr="0054090C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По истечении налогового периода 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налогоплательщики - организации 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>уплачива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>т налог до 15 февраля года, следующего за истекшим налоговым периодом, определенный как разница между исчисленной суммой налога и суммами подлежащих уплате в течение налогового перио</w:t>
      </w:r>
      <w:r w:rsidR="00C871FB" w:rsidRPr="0054090C">
        <w:rPr>
          <w:rFonts w:ascii="Times New Roman" w:hAnsi="Times New Roman" w:cs="Times New Roman"/>
          <w:sz w:val="24"/>
          <w:szCs w:val="24"/>
          <w:lang w:eastAsia="ru-RU"/>
        </w:rPr>
        <w:t>да авансовых платежей по налогу.</w:t>
      </w:r>
    </w:p>
    <w:p w:rsidR="00AC1D7C" w:rsidRPr="0054090C" w:rsidRDefault="00C871FB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>4</w:t>
      </w:r>
      <w:r w:rsidR="0070436F" w:rsidRPr="005409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090C">
        <w:rPr>
          <w:rFonts w:ascii="Times New Roman" w:hAnsi="Times New Roman" w:cs="Times New Roman"/>
          <w:sz w:val="24"/>
          <w:szCs w:val="24"/>
        </w:rPr>
        <w:t>Налогоплательщики, имеющие право на уменьшение налоговой базы в соответствии с пунктом 5 статьи 391 Налогового кодекса Р</w:t>
      </w:r>
      <w:r w:rsidR="002C37DD" w:rsidRPr="0054090C">
        <w:rPr>
          <w:rFonts w:ascii="Times New Roman" w:hAnsi="Times New Roman" w:cs="Times New Roman"/>
          <w:sz w:val="24"/>
          <w:szCs w:val="24"/>
        </w:rPr>
        <w:t>оссийской Федерации, не позднее</w:t>
      </w:r>
      <w:r w:rsidRPr="0054090C">
        <w:rPr>
          <w:rFonts w:ascii="Times New Roman" w:hAnsi="Times New Roman" w:cs="Times New Roman"/>
          <w:sz w:val="24"/>
          <w:szCs w:val="24"/>
        </w:rPr>
        <w:t xml:space="preserve">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</w:t>
      </w:r>
      <w:r w:rsidR="00AC1D7C" w:rsidRPr="0054090C">
        <w:rPr>
          <w:rFonts w:ascii="Times New Roman" w:hAnsi="Times New Roman" w:cs="Times New Roman"/>
          <w:sz w:val="24"/>
          <w:szCs w:val="24"/>
        </w:rPr>
        <w:t xml:space="preserve"> в размере 10 000 рублей на одного налогоплательщика</w:t>
      </w:r>
      <w:proofErr w:type="gramEnd"/>
    </w:p>
    <w:p w:rsidR="0070436F" w:rsidRPr="0054090C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54090C">
        <w:rPr>
          <w:rFonts w:ascii="Times New Roman" w:hAnsi="Times New Roman" w:cs="Times New Roman"/>
          <w:sz w:val="24"/>
          <w:szCs w:val="24"/>
        </w:rPr>
        <w:t>Освободить от налогообложения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436F" w:rsidRPr="0054090C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AC1D7C" w:rsidRPr="0054090C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</w:t>
      </w:r>
      <w:r w:rsidR="0070436F" w:rsidRPr="00540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F1B11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в отношении земельных участков, используемых для осуществления уставной деятельности;</w:t>
      </w:r>
    </w:p>
    <w:p w:rsidR="0070436F" w:rsidRPr="0054090C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участников  и инвалидов  Великой  Отечественной войны;</w:t>
      </w:r>
    </w:p>
    <w:p w:rsidR="0070436F" w:rsidRPr="0054090C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вдов погибших и умерших участни</w:t>
      </w:r>
      <w:r w:rsidRPr="0054090C">
        <w:rPr>
          <w:rFonts w:ascii="Times New Roman" w:hAnsi="Times New Roman" w:cs="Times New Roman"/>
          <w:sz w:val="24"/>
          <w:szCs w:val="24"/>
          <w:lang w:eastAsia="ru-RU"/>
        </w:rPr>
        <w:t>ков Великой Отечественной войны.</w:t>
      </w:r>
    </w:p>
    <w:p w:rsidR="00AC1D7C" w:rsidRPr="0054090C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 xml:space="preserve">6. Для подтверждения права на льготы по уплате налога налогоплательщики, указанные в пункте 5 настоящего решения, </w:t>
      </w:r>
      <w:r w:rsidR="009F1B11" w:rsidRPr="0054090C">
        <w:rPr>
          <w:rFonts w:ascii="Times New Roman" w:hAnsi="Times New Roman" w:cs="Times New Roman"/>
          <w:sz w:val="24"/>
          <w:szCs w:val="24"/>
        </w:rPr>
        <w:t xml:space="preserve">не </w:t>
      </w:r>
      <w:r w:rsidRPr="0054090C">
        <w:rPr>
          <w:rFonts w:ascii="Times New Roman" w:hAnsi="Times New Roman" w:cs="Times New Roman"/>
          <w:sz w:val="24"/>
          <w:szCs w:val="24"/>
        </w:rPr>
        <w:t xml:space="preserve">позднее  1 февраля года, следующего за истекшим налоговым периодом, представляют в налоговый орган по месту нахождения земельного </w:t>
      </w:r>
      <w:proofErr w:type="gramStart"/>
      <w:r w:rsidRPr="0054090C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4090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C1D7C" w:rsidRPr="0054090C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>1) заявление о предоставлении льготы;</w:t>
      </w:r>
    </w:p>
    <w:p w:rsidR="00AC1D7C" w:rsidRPr="0054090C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>2) документы, подтверждающие право на получение льготы.</w:t>
      </w:r>
    </w:p>
    <w:p w:rsidR="0070436F" w:rsidRPr="0054090C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  подлежит официальному опубликованию.</w:t>
      </w:r>
    </w:p>
    <w:p w:rsidR="00845BBA" w:rsidRPr="0054090C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5BBA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 утратившими силу:</w:t>
      </w:r>
    </w:p>
    <w:p w:rsidR="00845BBA" w:rsidRPr="0054090C" w:rsidRDefault="00845BBA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указываются все действующие решения по данному вопросу, включая решения о внесении изменений в базовое решение о земельном налоге. 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36F" w:rsidRPr="0054090C" w:rsidRDefault="00845BBA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90C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70436F" w:rsidRPr="0054090C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не ранее 1 января 2016 года.</w:t>
      </w:r>
    </w:p>
    <w:p w:rsidR="006E7154" w:rsidRPr="0054090C" w:rsidRDefault="006E7154" w:rsidP="006E7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54" w:rsidRPr="0054090C" w:rsidRDefault="006E7154" w:rsidP="006E7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54" w:rsidRPr="0054090C" w:rsidRDefault="006E7154" w:rsidP="006E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 xml:space="preserve">Председатель Совета  </w:t>
      </w:r>
    </w:p>
    <w:p w:rsidR="006E7154" w:rsidRPr="0054090C" w:rsidRDefault="006E7154" w:rsidP="006E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5409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С.М. Голещихин</w:t>
      </w:r>
    </w:p>
    <w:p w:rsidR="006E7154" w:rsidRPr="0054090C" w:rsidRDefault="006E7154" w:rsidP="006E7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54" w:rsidRPr="0054090C" w:rsidRDefault="006E7154" w:rsidP="006E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>Глава Усть-Чижапского</w:t>
      </w:r>
    </w:p>
    <w:p w:rsidR="006E7154" w:rsidRPr="0054090C" w:rsidRDefault="006E7154" w:rsidP="006E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90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409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C37DD" w:rsidRPr="005409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090C">
        <w:rPr>
          <w:rFonts w:ascii="Times New Roman" w:hAnsi="Times New Roman" w:cs="Times New Roman"/>
          <w:sz w:val="24"/>
          <w:szCs w:val="24"/>
        </w:rPr>
        <w:t xml:space="preserve">     С.М. Голещихи</w:t>
      </w:r>
      <w:r w:rsidR="002C37DD" w:rsidRPr="0054090C">
        <w:rPr>
          <w:rFonts w:ascii="Times New Roman" w:hAnsi="Times New Roman" w:cs="Times New Roman"/>
          <w:sz w:val="24"/>
          <w:szCs w:val="24"/>
        </w:rPr>
        <w:t>н</w:t>
      </w:r>
    </w:p>
    <w:p w:rsidR="0070436F" w:rsidRPr="0054090C" w:rsidRDefault="0070436F" w:rsidP="006E71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36F" w:rsidRPr="0054090C" w:rsidSect="002C37DD">
      <w:headerReference w:type="default" r:id="rId6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9A" w:rsidRDefault="00BC05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059A" w:rsidRDefault="00BC05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9A" w:rsidRDefault="00BC05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059A" w:rsidRDefault="00BC05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FB" w:rsidRPr="00C871FB" w:rsidRDefault="00D713B9" w:rsidP="00BD7516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C871F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C871FB" w:rsidRPr="00C871F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54090C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C871FB" w:rsidRDefault="00C871FB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62BA"/>
    <w:rsid w:val="00027DFB"/>
    <w:rsid w:val="001462BA"/>
    <w:rsid w:val="002B71E1"/>
    <w:rsid w:val="002C37DD"/>
    <w:rsid w:val="00493ACC"/>
    <w:rsid w:val="004B451E"/>
    <w:rsid w:val="0054090C"/>
    <w:rsid w:val="005C23E8"/>
    <w:rsid w:val="006E7154"/>
    <w:rsid w:val="0070436F"/>
    <w:rsid w:val="007E79B5"/>
    <w:rsid w:val="00845BBA"/>
    <w:rsid w:val="00897428"/>
    <w:rsid w:val="009F1B11"/>
    <w:rsid w:val="00A5451E"/>
    <w:rsid w:val="00AC1D7C"/>
    <w:rsid w:val="00AD5B18"/>
    <w:rsid w:val="00BC059A"/>
    <w:rsid w:val="00BD7516"/>
    <w:rsid w:val="00C544D4"/>
    <w:rsid w:val="00C871FB"/>
    <w:rsid w:val="00D713B9"/>
    <w:rsid w:val="00F75AB1"/>
    <w:rsid w:val="00F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FB"/>
    <w:rPr>
      <w:rFonts w:eastAsia="Times New Roman" w:cs="Calibri"/>
      <w:lang w:eastAsia="en-US"/>
    </w:rPr>
  </w:style>
  <w:style w:type="paragraph" w:styleId="4">
    <w:name w:val="heading 4"/>
    <w:basedOn w:val="a"/>
    <w:link w:val="40"/>
    <w:uiPriority w:val="99"/>
    <w:qFormat/>
    <w:rsid w:val="001462BA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62BA"/>
    <w:rPr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1462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2BA"/>
  </w:style>
  <w:style w:type="paragraph" w:customStyle="1" w:styleId="ConsPlusNormal">
    <w:name w:val="ConsPlusNormal"/>
    <w:uiPriority w:val="99"/>
    <w:rsid w:val="00C871FB"/>
    <w:pPr>
      <w:autoSpaceDE w:val="0"/>
      <w:autoSpaceDN w:val="0"/>
      <w:adjustRightInd w:val="0"/>
      <w:spacing w:after="0" w:line="240" w:lineRule="auto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7428"/>
    <w:rPr>
      <w:rFonts w:eastAsia="Times New Roman" w:cs="Calibri"/>
      <w:lang w:eastAsia="en-US"/>
    </w:rPr>
  </w:style>
  <w:style w:type="character" w:styleId="a7">
    <w:name w:val="page number"/>
    <w:basedOn w:val="a0"/>
    <w:uiPriority w:val="99"/>
    <w:rsid w:val="00C871FB"/>
  </w:style>
  <w:style w:type="paragraph" w:styleId="a8">
    <w:name w:val="footer"/>
    <w:basedOn w:val="a"/>
    <w:link w:val="a9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7428"/>
    <w:rPr>
      <w:rFonts w:eastAsia="Times New Roman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845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4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__________________СЕЛЬСКОГО ПОСЕЛЕНИЯ</vt:lpstr>
    </vt:vector>
  </TitlesOfParts>
  <Company>kargproc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__________________СЕЛЬСКОГО ПОСЕЛЕНИЯ</dc:title>
  <dc:subject/>
  <dc:creator>Irina</dc:creator>
  <cp:keywords/>
  <dc:description/>
  <cp:lastModifiedBy>admin</cp:lastModifiedBy>
  <cp:revision>6</cp:revision>
  <cp:lastPrinted>2015-12-25T08:25:00Z</cp:lastPrinted>
  <dcterms:created xsi:type="dcterms:W3CDTF">2015-12-15T08:18:00Z</dcterms:created>
  <dcterms:modified xsi:type="dcterms:W3CDTF">2015-12-25T08:26:00Z</dcterms:modified>
</cp:coreProperties>
</file>