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1B" w:rsidRPr="00696479" w:rsidRDefault="00696479" w:rsidP="006964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Доклад об антимонопольном </w:t>
      </w:r>
      <w:proofErr w:type="spellStart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комплаенсе</w:t>
      </w:r>
      <w:proofErr w:type="spellEnd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Администрации Усть-Чижапского сельского </w:t>
      </w:r>
      <w:proofErr w:type="gramStart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поселения  за</w:t>
      </w:r>
      <w:proofErr w:type="gramEnd"/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2023</w:t>
      </w:r>
      <w:r w:rsidRPr="006964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BF781B" w:rsidRDefault="00BF781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BF781B" w:rsidRPr="00696479" w:rsidRDefault="00696479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>Во исполнение</w:t>
      </w:r>
      <w:r w:rsidRPr="00696479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</w:t>
      </w:r>
      <w:r w:rsidRPr="00696479">
        <w:rPr>
          <w:rFonts w:ascii="Times New Roman" w:hAnsi="Times New Roman" w:cs="Times New Roman"/>
          <w:sz w:val="24"/>
          <w:szCs w:val="24"/>
          <w:lang w:val="ru-RU" w:eastAsia="en-US"/>
        </w:rPr>
        <w:t>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BF781B" w:rsidRPr="00696479" w:rsidRDefault="00BF781B">
      <w:pPr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F781B" w:rsidRDefault="00696479">
      <w:pPr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Основополагающими принципами го</w:t>
      </w: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сударственной политики по развитию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en-US"/>
        </w:rPr>
        <w:t>конкуренции,  которыми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необходимо руководствоваться при проведении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en-US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en-US"/>
        </w:rPr>
        <w:t>, являются:</w:t>
      </w:r>
    </w:p>
    <w:p w:rsidR="00BF781B" w:rsidRDefault="00BF781B">
      <w:pPr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BF781B" w:rsidRDefault="00696479">
      <w:pPr>
        <w:pStyle w:val="Default"/>
        <w:jc w:val="both"/>
      </w:pPr>
      <w:r>
        <w:t xml:space="preserve"> - обеспечение соответствия деятельности Администрации требованиям антимонопольного законодательства; </w:t>
      </w:r>
    </w:p>
    <w:p w:rsidR="00BF781B" w:rsidRDefault="00696479">
      <w:pPr>
        <w:pStyle w:val="Default"/>
        <w:jc w:val="both"/>
      </w:pPr>
      <w:r>
        <w:t xml:space="preserve">   - профил</w:t>
      </w:r>
      <w:r>
        <w:t xml:space="preserve">актика нарушения требований антимонопольного законодательства в деятельности Администрации; </w:t>
      </w:r>
    </w:p>
    <w:p w:rsidR="00BF781B" w:rsidRDefault="00696479">
      <w:pPr>
        <w:pStyle w:val="Default"/>
        <w:jc w:val="both"/>
      </w:pPr>
      <w:r>
        <w:t xml:space="preserve">   - повышение уровня правовой культуры в Администрации; </w:t>
      </w:r>
    </w:p>
    <w:p w:rsidR="00BF781B" w:rsidRDefault="00696479">
      <w:pPr>
        <w:pStyle w:val="Default"/>
        <w:jc w:val="both"/>
      </w:pPr>
      <w:r>
        <w:t xml:space="preserve">   - сокращение количества нарушений антимонопольного законодательства. </w:t>
      </w:r>
    </w:p>
    <w:p w:rsidR="00BF781B" w:rsidRDefault="00696479">
      <w:pPr>
        <w:pStyle w:val="Default"/>
        <w:jc w:val="both"/>
      </w:pPr>
      <w:r>
        <w:t xml:space="preserve">   </w:t>
      </w:r>
      <w:r>
        <w:t xml:space="preserve">  </w:t>
      </w:r>
      <w:r>
        <w:t>Постановлением  Администрац</w:t>
      </w:r>
      <w:r>
        <w:t xml:space="preserve">ии </w:t>
      </w:r>
      <w:r>
        <w:t>У</w:t>
      </w:r>
      <w:r>
        <w:t>сть-Чижапского сельского поселения  от     14.05.2021 №9 « Об организации в Администрации Усть-Чижапского сельского поселения системы внутреннего  обеспечения соответствия требованиям антимонопольного  законодательства»</w:t>
      </w:r>
      <w:r>
        <w:t xml:space="preserve"> обязанности по организации систе</w:t>
      </w:r>
      <w:r>
        <w:t xml:space="preserve">мы внутреннего обеспечения соответствия требованиям антимонопольного законодательства (антимонопольной  </w:t>
      </w:r>
      <w:proofErr w:type="spellStart"/>
      <w:r>
        <w:t>комплаенс</w:t>
      </w:r>
      <w:proofErr w:type="spellEnd"/>
      <w:r>
        <w:t>-системы), обеспечению ее функционирования и совершенствования, выявлению и предотвращению нарушений в данной сфере возложены на комиссию.</w:t>
      </w:r>
    </w:p>
    <w:p w:rsidR="00BF781B" w:rsidRDefault="00696479">
      <w:pPr>
        <w:pStyle w:val="Default"/>
        <w:ind w:firstLineChars="50" w:firstLine="120"/>
        <w:jc w:val="both"/>
      </w:pPr>
      <w:r>
        <w:t>В це</w:t>
      </w:r>
      <w:r>
        <w:t xml:space="preserve">лях </w:t>
      </w:r>
      <w:proofErr w:type="gramStart"/>
      <w:r>
        <w:t>совершенствования  антимонопольной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>- системы по выявлению и предотвращению нарушений в сфере антимонопольного законодательства Администрацией проведены следующие мероприятия:</w:t>
      </w:r>
    </w:p>
    <w:p w:rsidR="00BF781B" w:rsidRDefault="00696479">
      <w:pPr>
        <w:pStyle w:val="Default"/>
        <w:ind w:firstLineChars="50" w:firstLine="120"/>
        <w:jc w:val="both"/>
      </w:pPr>
      <w:r>
        <w:t xml:space="preserve"> Администрацией уделяется особое внимание разработке муниципальных, </w:t>
      </w:r>
      <w:r>
        <w:t xml:space="preserve">нормативных правовых документов для эффективного </w:t>
      </w:r>
      <w:proofErr w:type="gramStart"/>
      <w:r>
        <w:t>осуществления  полномочий</w:t>
      </w:r>
      <w:proofErr w:type="gramEnd"/>
      <w:r>
        <w:t xml:space="preserve"> органа местного  самоуправления, а так же  приведению действующих нормативных правовых актов  в соответствие с законодательством Российской Федерации.</w:t>
      </w:r>
    </w:p>
    <w:p w:rsidR="00BF781B" w:rsidRDefault="00696479">
      <w:pPr>
        <w:pStyle w:val="Default"/>
        <w:jc w:val="both"/>
      </w:pPr>
      <w:r>
        <w:t xml:space="preserve"> На постоянной основе </w:t>
      </w:r>
      <w:proofErr w:type="gramStart"/>
      <w:r>
        <w:t>осуществ</w:t>
      </w:r>
      <w:r>
        <w:t>ляется  ознакомление</w:t>
      </w:r>
      <w:proofErr w:type="gramEnd"/>
      <w:r>
        <w:t xml:space="preserve"> муниципальных служащих с системой антимонопольного </w:t>
      </w:r>
      <w:proofErr w:type="spellStart"/>
      <w:r>
        <w:t>комплаенса</w:t>
      </w:r>
      <w:proofErr w:type="spellEnd"/>
      <w:r>
        <w:t>.</w:t>
      </w:r>
    </w:p>
    <w:p w:rsidR="00BF781B" w:rsidRDefault="00696479">
      <w:pPr>
        <w:pStyle w:val="Default"/>
        <w:jc w:val="both"/>
      </w:pPr>
      <w:r>
        <w:t xml:space="preserve"> С целью повышения квалификации сотрудников Администрации в сфере антимонопольного законодательства проводились </w:t>
      </w:r>
      <w:proofErr w:type="gramStart"/>
      <w:r>
        <w:t>планерные  совещания</w:t>
      </w:r>
      <w:proofErr w:type="gramEnd"/>
      <w:r>
        <w:t xml:space="preserve"> по вопросу механизма проведения анализа</w:t>
      </w:r>
      <w:r>
        <w:t xml:space="preserve"> проектов </w:t>
      </w:r>
      <w:proofErr w:type="spellStart"/>
      <w:r>
        <w:t>МНПА</w:t>
      </w:r>
      <w:proofErr w:type="spellEnd"/>
      <w:r>
        <w:t xml:space="preserve"> на предмет соответствия их антимонопольному законодательству.</w:t>
      </w:r>
    </w:p>
    <w:p w:rsidR="00BF781B" w:rsidRDefault="00696479">
      <w:pPr>
        <w:pStyle w:val="Default"/>
        <w:ind w:firstLineChars="320" w:firstLine="89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BF781B" w:rsidRDefault="00696479">
      <w:pPr>
        <w:pStyle w:val="Default"/>
        <w:ind w:firstLine="240"/>
        <w:jc w:val="both"/>
      </w:pPr>
      <w:r>
        <w:t xml:space="preserve"> Продолжить работу в данном направлении с </w:t>
      </w:r>
      <w:proofErr w:type="gramStart"/>
      <w:r>
        <w:t>целью</w:t>
      </w:r>
      <w:bookmarkStart w:id="0" w:name="_GoBack"/>
      <w:bookmarkEnd w:id="0"/>
      <w:r>
        <w:t xml:space="preserve">  предупреждения</w:t>
      </w:r>
      <w:proofErr w:type="gramEnd"/>
      <w:r>
        <w:t xml:space="preserve"> нарушений требований</w:t>
      </w:r>
      <w:r>
        <w:t xml:space="preserve"> антимонопольного законодательства.</w:t>
      </w:r>
    </w:p>
    <w:p w:rsidR="00696479" w:rsidRDefault="00696479">
      <w:pPr>
        <w:pStyle w:val="Default"/>
        <w:ind w:firstLine="240"/>
        <w:jc w:val="both"/>
      </w:pPr>
    </w:p>
    <w:p w:rsidR="00696479" w:rsidRDefault="00696479">
      <w:pPr>
        <w:pStyle w:val="Default"/>
        <w:ind w:firstLine="240"/>
        <w:jc w:val="both"/>
      </w:pPr>
      <w:r>
        <w:t xml:space="preserve">Глава Усть-Чижапского с/поселения                                            </w:t>
      </w:r>
      <w:proofErr w:type="spellStart"/>
      <w:r>
        <w:t>В.Ф.Романова</w:t>
      </w:r>
      <w:proofErr w:type="spellEnd"/>
    </w:p>
    <w:tbl>
      <w:tblPr>
        <w:tblW w:w="10338" w:type="dxa"/>
        <w:tblLook w:val="04A0" w:firstRow="1" w:lastRow="0" w:firstColumn="1" w:lastColumn="0" w:noHBand="0" w:noVBand="1"/>
      </w:tblPr>
      <w:tblGrid>
        <w:gridCol w:w="10338"/>
      </w:tblGrid>
      <w:tr w:rsidR="00BF781B" w:rsidRPr="00696479">
        <w:trPr>
          <w:trHeight w:val="1960"/>
        </w:trPr>
        <w:tc>
          <w:tcPr>
            <w:tcW w:w="5091" w:type="dxa"/>
          </w:tcPr>
          <w:p w:rsidR="00BF781B" w:rsidRDefault="00696479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 xml:space="preserve">  </w:t>
            </w:r>
          </w:p>
        </w:tc>
      </w:tr>
    </w:tbl>
    <w:p w:rsidR="00BF781B" w:rsidRDefault="00BF781B">
      <w:pPr>
        <w:pStyle w:val="Default"/>
        <w:jc w:val="both"/>
      </w:pPr>
    </w:p>
    <w:p w:rsidR="00BF781B" w:rsidRDefault="00BF781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F781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1B"/>
    <w:rsid w:val="00696479"/>
    <w:rsid w:val="00BF781B"/>
    <w:rsid w:val="21AD4EAD"/>
    <w:rsid w:val="32D913F0"/>
    <w:rsid w:val="7190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C617C"/>
  <w15:docId w15:val="{C7E3DAB2-7731-4C6F-98F4-B5B3B7EB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rsid w:val="006964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96479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cp:lastPrinted>2024-02-05T06:56:00Z</cp:lastPrinted>
  <dcterms:created xsi:type="dcterms:W3CDTF">2023-01-26T02:17:00Z</dcterms:created>
  <dcterms:modified xsi:type="dcterms:W3CDTF">2024-02-05T06:57:00Z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B1B8183C9F7F4215AA614D8C1F58BBA9</vt:lpwstr>
  </property>
</Properties>
</file>