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31.03.2023 № 148а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(ненадлежащем исполнении) лицами, замещающими муниципальные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депутата представительного органа муниципального образования,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Образования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Усть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-Чижапское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4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54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 органа муниципального образования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 депутат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7C"/>
    <w:rsid w:val="0011628F"/>
    <w:rsid w:val="001219FD"/>
    <w:rsid w:val="00880971"/>
    <w:rsid w:val="00BE487C"/>
    <w:rsid w:val="3BA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946</Characters>
  <Lines>7</Lines>
  <Paragraphs>2</Paragraphs>
  <TotalTime>21</TotalTime>
  <ScaleCrop>false</ScaleCrop>
  <LinksUpToDate>false</LinksUpToDate>
  <CharactersWithSpaces>1109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2023-04-12T03:20:00Z</dcterms:created>
  <dc:creator>Пользователь Windows</dc:creator>
  <cp:lastModifiedBy>NEW</cp:lastModifiedBy>
  <dcterms:modified xsi:type="dcterms:W3CDTF">2023-04-13T05:09:57Z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4DC5545D11634E9A82C52C5804ED42FF</vt:lpwstr>
  </property>
</Properties>
</file>